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84DD" w14:textId="0F501811" w:rsidR="00FF7E13" w:rsidRPr="00C06781" w:rsidRDefault="00F35D04" w:rsidP="00F35D04">
      <w:pPr>
        <w:jc w:val="center"/>
        <w:rPr>
          <w:rFonts w:cs="Arial"/>
          <w:b/>
          <w:bCs/>
          <w:sz w:val="28"/>
          <w:szCs w:val="28"/>
        </w:rPr>
      </w:pPr>
      <w:r w:rsidRPr="00C06781">
        <w:rPr>
          <w:rFonts w:cs="Arial"/>
          <w:b/>
          <w:bCs/>
          <w:sz w:val="28"/>
          <w:szCs w:val="28"/>
        </w:rPr>
        <w:t>Risk Matrix</w:t>
      </w:r>
    </w:p>
    <w:tbl>
      <w:tblPr>
        <w:tblStyle w:val="TableGrid"/>
        <w:tblpPr w:leftFromText="180" w:rightFromText="180" w:vertAnchor="page" w:horzAnchor="margin" w:tblpY="2117"/>
        <w:tblW w:w="14204" w:type="dxa"/>
        <w:tblLook w:val="04A0" w:firstRow="1" w:lastRow="0" w:firstColumn="1" w:lastColumn="0" w:noHBand="0" w:noVBand="1"/>
      </w:tblPr>
      <w:tblGrid>
        <w:gridCol w:w="2290"/>
        <w:gridCol w:w="11914"/>
      </w:tblGrid>
      <w:tr w:rsidR="00F35D04" w:rsidRPr="00C06781" w14:paraId="6EB1E81F" w14:textId="77777777" w:rsidTr="00AC53A5">
        <w:trPr>
          <w:trHeight w:val="254"/>
          <w:tblHeader/>
        </w:trPr>
        <w:tc>
          <w:tcPr>
            <w:tcW w:w="2290" w:type="dxa"/>
            <w:vAlign w:val="center"/>
          </w:tcPr>
          <w:p w14:paraId="5C22636F" w14:textId="77777777" w:rsidR="00F35D04" w:rsidRPr="00C06781" w:rsidRDefault="00F35D04" w:rsidP="00AC53A5">
            <w:pPr>
              <w:jc w:val="center"/>
              <w:rPr>
                <w:rFonts w:cs="Arial"/>
                <w:b/>
                <w:bCs/>
                <w:sz w:val="22"/>
                <w:shd w:val="clear" w:color="auto" w:fill="FAF9F8"/>
              </w:rPr>
            </w:pPr>
            <w:r w:rsidRPr="00C06781">
              <w:rPr>
                <w:rFonts w:cs="Arial"/>
                <w:b/>
                <w:bCs/>
                <w:sz w:val="22"/>
                <w:shd w:val="clear" w:color="auto" w:fill="FAF9F8"/>
              </w:rPr>
              <w:t>Rating</w:t>
            </w:r>
          </w:p>
        </w:tc>
        <w:tc>
          <w:tcPr>
            <w:tcW w:w="11914" w:type="dxa"/>
          </w:tcPr>
          <w:p w14:paraId="2E4D8346" w14:textId="77777777" w:rsidR="00F35D04" w:rsidRPr="00C06781" w:rsidRDefault="00F35D04" w:rsidP="00F35D04">
            <w:pPr>
              <w:jc w:val="center"/>
              <w:rPr>
                <w:rFonts w:cs="Arial"/>
                <w:sz w:val="22"/>
              </w:rPr>
            </w:pPr>
            <w:r w:rsidRPr="00C06781">
              <w:rPr>
                <w:rFonts w:cs="Arial"/>
                <w:b/>
                <w:sz w:val="22"/>
              </w:rPr>
              <w:t>The matrix below is how the risk will be rated. A control measure will be put in place and an adjusted risk rating will be shown.</w:t>
            </w:r>
          </w:p>
        </w:tc>
      </w:tr>
      <w:tr w:rsidR="00F35D04" w:rsidRPr="00C06781" w14:paraId="123A1A53" w14:textId="77777777" w:rsidTr="00AC53A5">
        <w:trPr>
          <w:trHeight w:val="254"/>
          <w:tblHeader/>
        </w:trPr>
        <w:tc>
          <w:tcPr>
            <w:tcW w:w="2290" w:type="dxa"/>
            <w:vAlign w:val="center"/>
          </w:tcPr>
          <w:p w14:paraId="3A22E958" w14:textId="77777777" w:rsidR="00F35D04" w:rsidRPr="00C06781" w:rsidRDefault="00F35D04" w:rsidP="00AC53A5">
            <w:pPr>
              <w:jc w:val="center"/>
              <w:rPr>
                <w:rFonts w:cs="Arial"/>
                <w:b/>
                <w:bCs/>
                <w:sz w:val="22"/>
              </w:rPr>
            </w:pPr>
            <w:r w:rsidRPr="00C06781">
              <w:rPr>
                <w:rFonts w:cs="Arial"/>
                <w:b/>
                <w:bCs/>
                <w:sz w:val="22"/>
              </w:rPr>
              <w:t>Green</w:t>
            </w:r>
          </w:p>
        </w:tc>
        <w:tc>
          <w:tcPr>
            <w:tcW w:w="11914" w:type="dxa"/>
          </w:tcPr>
          <w:p w14:paraId="73EB7BBE" w14:textId="77777777" w:rsidR="00AC53A5" w:rsidRPr="00C06781" w:rsidRDefault="00AC53A5" w:rsidP="00F35D04">
            <w:pPr>
              <w:jc w:val="center"/>
              <w:rPr>
                <w:rFonts w:cs="Arial"/>
                <w:sz w:val="22"/>
              </w:rPr>
            </w:pPr>
          </w:p>
          <w:p w14:paraId="042F9561" w14:textId="46D1A674" w:rsidR="00F35D04" w:rsidRPr="00C06781" w:rsidRDefault="00F35D04" w:rsidP="00F35D04">
            <w:pPr>
              <w:jc w:val="center"/>
              <w:rPr>
                <w:rFonts w:cs="Arial"/>
                <w:sz w:val="22"/>
              </w:rPr>
            </w:pPr>
            <w:r w:rsidRPr="00C06781">
              <w:rPr>
                <w:rFonts w:cs="Arial"/>
                <w:sz w:val="22"/>
              </w:rPr>
              <w:t>Activity should be reviewed to ensure there is no change to the risk rating</w:t>
            </w:r>
          </w:p>
          <w:p w14:paraId="685EA703" w14:textId="329473EA" w:rsidR="00AC53A5" w:rsidRPr="00C06781" w:rsidRDefault="00AC53A5" w:rsidP="00F35D04">
            <w:pPr>
              <w:jc w:val="center"/>
              <w:rPr>
                <w:rFonts w:cs="Arial"/>
                <w:sz w:val="22"/>
              </w:rPr>
            </w:pPr>
          </w:p>
        </w:tc>
      </w:tr>
      <w:tr w:rsidR="00F35D04" w:rsidRPr="00C06781" w14:paraId="65FED051" w14:textId="77777777" w:rsidTr="00AC53A5">
        <w:trPr>
          <w:trHeight w:val="254"/>
          <w:tblHeader/>
        </w:trPr>
        <w:tc>
          <w:tcPr>
            <w:tcW w:w="2290" w:type="dxa"/>
            <w:vAlign w:val="center"/>
          </w:tcPr>
          <w:p w14:paraId="5A109BC5" w14:textId="77777777" w:rsidR="00F35D04" w:rsidRPr="00C06781" w:rsidRDefault="00F35D04" w:rsidP="00AC53A5">
            <w:pPr>
              <w:jc w:val="center"/>
              <w:rPr>
                <w:rFonts w:cs="Arial"/>
                <w:b/>
                <w:bCs/>
                <w:sz w:val="22"/>
              </w:rPr>
            </w:pPr>
            <w:r w:rsidRPr="00C06781">
              <w:rPr>
                <w:rFonts w:cs="Arial"/>
                <w:b/>
                <w:bCs/>
                <w:sz w:val="22"/>
              </w:rPr>
              <w:t>Amber</w:t>
            </w:r>
          </w:p>
        </w:tc>
        <w:tc>
          <w:tcPr>
            <w:tcW w:w="11914" w:type="dxa"/>
          </w:tcPr>
          <w:p w14:paraId="3FA49AB9" w14:textId="77777777" w:rsidR="00AC53A5" w:rsidRPr="00C06781" w:rsidRDefault="00AC53A5" w:rsidP="00F35D04">
            <w:pPr>
              <w:jc w:val="center"/>
              <w:rPr>
                <w:rFonts w:cs="Arial"/>
                <w:sz w:val="22"/>
              </w:rPr>
            </w:pPr>
          </w:p>
          <w:p w14:paraId="12F636CE" w14:textId="2BF70C6E" w:rsidR="00F35D04" w:rsidRPr="00C06781" w:rsidRDefault="00F35D04" w:rsidP="00F35D04">
            <w:pPr>
              <w:jc w:val="center"/>
              <w:rPr>
                <w:rFonts w:cs="Arial"/>
                <w:sz w:val="22"/>
              </w:rPr>
            </w:pPr>
            <w:r w:rsidRPr="00C06781">
              <w:rPr>
                <w:rFonts w:cs="Arial"/>
                <w:sz w:val="22"/>
              </w:rPr>
              <w:t>Activity can proceed with caution and ensure control measures are maintained</w:t>
            </w:r>
          </w:p>
          <w:p w14:paraId="4A34C88E" w14:textId="308254A6" w:rsidR="00AC53A5" w:rsidRPr="00C06781" w:rsidRDefault="00AC53A5" w:rsidP="00F35D04">
            <w:pPr>
              <w:jc w:val="center"/>
              <w:rPr>
                <w:rFonts w:cs="Arial"/>
                <w:sz w:val="22"/>
              </w:rPr>
            </w:pPr>
          </w:p>
        </w:tc>
      </w:tr>
      <w:tr w:rsidR="00F35D04" w:rsidRPr="00C06781" w14:paraId="31C82576" w14:textId="77777777" w:rsidTr="00AC53A5">
        <w:trPr>
          <w:trHeight w:val="254"/>
          <w:tblHeader/>
        </w:trPr>
        <w:tc>
          <w:tcPr>
            <w:tcW w:w="2290" w:type="dxa"/>
            <w:tcBorders>
              <w:bottom w:val="single" w:sz="4" w:space="0" w:color="auto"/>
            </w:tcBorders>
            <w:vAlign w:val="center"/>
          </w:tcPr>
          <w:p w14:paraId="7B8AA05E" w14:textId="77777777" w:rsidR="00F35D04" w:rsidRPr="00C06781" w:rsidRDefault="00F35D04" w:rsidP="00AC53A5">
            <w:pPr>
              <w:jc w:val="center"/>
              <w:rPr>
                <w:rFonts w:cs="Arial"/>
                <w:b/>
                <w:bCs/>
                <w:sz w:val="22"/>
              </w:rPr>
            </w:pPr>
            <w:r w:rsidRPr="00C06781">
              <w:rPr>
                <w:rFonts w:cs="Arial"/>
                <w:b/>
                <w:bCs/>
                <w:sz w:val="22"/>
              </w:rPr>
              <w:t>Red</w:t>
            </w:r>
          </w:p>
        </w:tc>
        <w:tc>
          <w:tcPr>
            <w:tcW w:w="11914" w:type="dxa"/>
            <w:tcBorders>
              <w:bottom w:val="single" w:sz="4" w:space="0" w:color="auto"/>
            </w:tcBorders>
          </w:tcPr>
          <w:p w14:paraId="61A41981" w14:textId="77777777" w:rsidR="00AC53A5" w:rsidRPr="00C06781" w:rsidRDefault="00AC53A5" w:rsidP="00F35D04">
            <w:pPr>
              <w:jc w:val="center"/>
              <w:rPr>
                <w:rFonts w:cs="Arial"/>
                <w:sz w:val="22"/>
              </w:rPr>
            </w:pPr>
          </w:p>
          <w:p w14:paraId="64B31FA3" w14:textId="28D07EFB" w:rsidR="00F35D04" w:rsidRPr="00C06781" w:rsidRDefault="00F35D04" w:rsidP="00F35D04">
            <w:pPr>
              <w:jc w:val="center"/>
              <w:rPr>
                <w:rFonts w:cs="Arial"/>
                <w:sz w:val="22"/>
              </w:rPr>
            </w:pPr>
            <w:r w:rsidRPr="00C06781">
              <w:rPr>
                <w:rFonts w:cs="Arial"/>
                <w:sz w:val="22"/>
              </w:rPr>
              <w:t>Immediate action required. Activity should be stopped until control measures implemented</w:t>
            </w:r>
          </w:p>
          <w:p w14:paraId="10373A66" w14:textId="0AA12FCA" w:rsidR="00AC53A5" w:rsidRPr="00C06781" w:rsidRDefault="00AC53A5" w:rsidP="00F35D04">
            <w:pPr>
              <w:jc w:val="center"/>
              <w:rPr>
                <w:rFonts w:cs="Arial"/>
                <w:sz w:val="22"/>
              </w:rPr>
            </w:pPr>
          </w:p>
        </w:tc>
      </w:tr>
      <w:tr w:rsidR="00F35D04" w:rsidRPr="00C06781" w14:paraId="5B7378FD" w14:textId="77777777" w:rsidTr="00F35D04">
        <w:trPr>
          <w:trHeight w:val="254"/>
          <w:tblHeader/>
        </w:trPr>
        <w:tc>
          <w:tcPr>
            <w:tcW w:w="2290" w:type="dxa"/>
            <w:tcBorders>
              <w:top w:val="single" w:sz="4" w:space="0" w:color="auto"/>
              <w:left w:val="single" w:sz="4" w:space="0" w:color="auto"/>
              <w:bottom w:val="single" w:sz="4" w:space="0" w:color="auto"/>
              <w:right w:val="nil"/>
            </w:tcBorders>
          </w:tcPr>
          <w:p w14:paraId="6839B84F" w14:textId="77777777" w:rsidR="00F35D04" w:rsidRPr="00C06781" w:rsidRDefault="00F35D04" w:rsidP="00F35D04">
            <w:pPr>
              <w:jc w:val="center"/>
              <w:rPr>
                <w:rFonts w:cs="Arial"/>
                <w:sz w:val="22"/>
              </w:rPr>
            </w:pPr>
          </w:p>
        </w:tc>
        <w:tc>
          <w:tcPr>
            <w:tcW w:w="11914" w:type="dxa"/>
            <w:tcBorders>
              <w:top w:val="single" w:sz="4" w:space="0" w:color="auto"/>
              <w:left w:val="nil"/>
              <w:bottom w:val="single" w:sz="4" w:space="0" w:color="auto"/>
              <w:right w:val="single" w:sz="4" w:space="0" w:color="auto"/>
            </w:tcBorders>
          </w:tcPr>
          <w:p w14:paraId="1F7CAE44" w14:textId="77777777" w:rsidR="00AC53A5" w:rsidRPr="00C06781" w:rsidRDefault="00AC53A5" w:rsidP="00F35D04">
            <w:pPr>
              <w:jc w:val="center"/>
              <w:rPr>
                <w:rFonts w:cs="Arial"/>
                <w:b/>
                <w:bCs/>
                <w:sz w:val="22"/>
              </w:rPr>
            </w:pPr>
          </w:p>
          <w:p w14:paraId="6F15CE33" w14:textId="77777777" w:rsidR="00F35D04" w:rsidRPr="00C06781" w:rsidRDefault="00F35D04" w:rsidP="00F35D04">
            <w:pPr>
              <w:jc w:val="center"/>
              <w:rPr>
                <w:rFonts w:cs="Arial"/>
                <w:b/>
                <w:bCs/>
                <w:sz w:val="22"/>
              </w:rPr>
            </w:pPr>
            <w:r w:rsidRPr="00C06781">
              <w:rPr>
                <w:rFonts w:cs="Arial"/>
                <w:b/>
                <w:bCs/>
                <w:sz w:val="22"/>
              </w:rPr>
              <w:t>SEVERITY</w:t>
            </w:r>
          </w:p>
          <w:p w14:paraId="0960A3AA" w14:textId="0D3616CF" w:rsidR="00AC53A5" w:rsidRPr="00C06781" w:rsidRDefault="00AC53A5" w:rsidP="00F35D04">
            <w:pPr>
              <w:jc w:val="center"/>
              <w:rPr>
                <w:rFonts w:cs="Arial"/>
                <w:b/>
                <w:bCs/>
                <w:sz w:val="22"/>
              </w:rPr>
            </w:pPr>
          </w:p>
        </w:tc>
      </w:tr>
    </w:tbl>
    <w:tbl>
      <w:tblPr>
        <w:tblStyle w:val="TableGrid"/>
        <w:tblW w:w="14232" w:type="dxa"/>
        <w:tblLook w:val="04A0" w:firstRow="1" w:lastRow="0" w:firstColumn="1" w:lastColumn="0" w:noHBand="0" w:noVBand="1"/>
      </w:tblPr>
      <w:tblGrid>
        <w:gridCol w:w="3558"/>
        <w:gridCol w:w="3558"/>
        <w:gridCol w:w="3558"/>
        <w:gridCol w:w="3558"/>
      </w:tblGrid>
      <w:tr w:rsidR="00F35D04" w:rsidRPr="00C06781" w14:paraId="4E66D54C" w14:textId="77777777" w:rsidTr="00A84EFB">
        <w:trPr>
          <w:trHeight w:val="275"/>
        </w:trPr>
        <w:tc>
          <w:tcPr>
            <w:tcW w:w="3558" w:type="dxa"/>
          </w:tcPr>
          <w:p w14:paraId="51880430" w14:textId="034F2BCD" w:rsidR="00F35D04" w:rsidRPr="00C06781" w:rsidRDefault="00F35D04" w:rsidP="00F35D04">
            <w:pPr>
              <w:jc w:val="center"/>
              <w:rPr>
                <w:rFonts w:cs="Arial"/>
                <w:b/>
                <w:bCs/>
                <w:sz w:val="22"/>
              </w:rPr>
            </w:pPr>
            <w:r w:rsidRPr="00C06781">
              <w:rPr>
                <w:rFonts w:cs="Arial"/>
                <w:b/>
                <w:bCs/>
                <w:sz w:val="22"/>
              </w:rPr>
              <w:t>PROBABILITY</w:t>
            </w:r>
          </w:p>
        </w:tc>
        <w:tc>
          <w:tcPr>
            <w:tcW w:w="3558" w:type="dxa"/>
            <w:vAlign w:val="center"/>
          </w:tcPr>
          <w:p w14:paraId="6A158D10" w14:textId="0A73DCDD" w:rsidR="00F35D04" w:rsidRPr="00C06781" w:rsidRDefault="00F35D04" w:rsidP="00F35D04">
            <w:pPr>
              <w:jc w:val="center"/>
              <w:rPr>
                <w:rFonts w:cs="Arial"/>
                <w:sz w:val="22"/>
              </w:rPr>
            </w:pPr>
            <w:r w:rsidRPr="00C06781">
              <w:rPr>
                <w:rFonts w:eastAsia="Times New Roman" w:cs="Arial"/>
                <w:b/>
                <w:bCs/>
                <w:sz w:val="22"/>
                <w:lang w:eastAsia="en-GB"/>
              </w:rPr>
              <w:t>LOW</w:t>
            </w:r>
          </w:p>
        </w:tc>
        <w:tc>
          <w:tcPr>
            <w:tcW w:w="3558" w:type="dxa"/>
            <w:vAlign w:val="center"/>
          </w:tcPr>
          <w:p w14:paraId="57D180AB" w14:textId="19ECAF3A" w:rsidR="00F35D04" w:rsidRPr="00C06781" w:rsidRDefault="00F35D04" w:rsidP="00F35D04">
            <w:pPr>
              <w:jc w:val="center"/>
              <w:rPr>
                <w:rFonts w:cs="Arial"/>
                <w:sz w:val="22"/>
              </w:rPr>
            </w:pPr>
            <w:r w:rsidRPr="00C06781">
              <w:rPr>
                <w:rFonts w:eastAsia="Times New Roman" w:cs="Arial"/>
                <w:b/>
                <w:bCs/>
                <w:sz w:val="22"/>
                <w:lang w:eastAsia="en-GB"/>
              </w:rPr>
              <w:t>MEDIUM</w:t>
            </w:r>
          </w:p>
        </w:tc>
        <w:tc>
          <w:tcPr>
            <w:tcW w:w="3558" w:type="dxa"/>
            <w:vAlign w:val="center"/>
          </w:tcPr>
          <w:p w14:paraId="1B420281" w14:textId="280B0C9A" w:rsidR="00F35D04" w:rsidRPr="00C06781" w:rsidRDefault="00F35D04" w:rsidP="00F35D04">
            <w:pPr>
              <w:jc w:val="center"/>
              <w:rPr>
                <w:rFonts w:cs="Arial"/>
                <w:sz w:val="22"/>
              </w:rPr>
            </w:pPr>
            <w:r w:rsidRPr="00C06781">
              <w:rPr>
                <w:rFonts w:eastAsia="Times New Roman" w:cs="Arial"/>
                <w:b/>
                <w:bCs/>
                <w:sz w:val="22"/>
                <w:lang w:eastAsia="en-GB"/>
              </w:rPr>
              <w:t>HIGH</w:t>
            </w:r>
          </w:p>
        </w:tc>
      </w:tr>
      <w:tr w:rsidR="00F35D04" w:rsidRPr="00C06781" w14:paraId="12BBC5A1" w14:textId="77777777" w:rsidTr="00B3262D">
        <w:trPr>
          <w:trHeight w:val="275"/>
        </w:trPr>
        <w:tc>
          <w:tcPr>
            <w:tcW w:w="3558" w:type="dxa"/>
            <w:vAlign w:val="center"/>
          </w:tcPr>
          <w:p w14:paraId="42B56253" w14:textId="376ED239" w:rsidR="00F35D04" w:rsidRPr="00C06781" w:rsidRDefault="00F35D04" w:rsidP="00B3262D">
            <w:pPr>
              <w:jc w:val="center"/>
              <w:rPr>
                <w:rFonts w:cs="Arial"/>
                <w:sz w:val="22"/>
              </w:rPr>
            </w:pPr>
            <w:r w:rsidRPr="00C06781">
              <w:rPr>
                <w:rFonts w:eastAsia="Times New Roman" w:cs="Arial"/>
                <w:b/>
                <w:bCs/>
                <w:sz w:val="22"/>
                <w:lang w:eastAsia="en-GB"/>
              </w:rPr>
              <w:t>HIGH</w:t>
            </w:r>
          </w:p>
        </w:tc>
        <w:tc>
          <w:tcPr>
            <w:tcW w:w="3558" w:type="dxa"/>
            <w:shd w:val="clear" w:color="auto" w:fill="FFFF66"/>
            <w:vAlign w:val="center"/>
          </w:tcPr>
          <w:p w14:paraId="5C53B741" w14:textId="77777777" w:rsidR="00F35D04" w:rsidRPr="00C06781" w:rsidRDefault="00F35D04" w:rsidP="00AC53A5">
            <w:pPr>
              <w:rPr>
                <w:rFonts w:eastAsia="Times New Roman" w:cs="Arial"/>
                <w:b/>
                <w:bCs/>
                <w:sz w:val="22"/>
                <w:lang w:eastAsia="en-GB"/>
              </w:rPr>
            </w:pPr>
          </w:p>
          <w:p w14:paraId="4389E052" w14:textId="7C0B65F7" w:rsidR="00AC53A5" w:rsidRPr="00C06781" w:rsidRDefault="00AC53A5" w:rsidP="00AC53A5">
            <w:pPr>
              <w:rPr>
                <w:rFonts w:eastAsia="Times New Roman" w:cs="Arial"/>
                <w:b/>
                <w:bCs/>
                <w:sz w:val="22"/>
                <w:lang w:eastAsia="en-GB"/>
              </w:rPr>
            </w:pPr>
          </w:p>
        </w:tc>
        <w:tc>
          <w:tcPr>
            <w:tcW w:w="3558" w:type="dxa"/>
            <w:shd w:val="clear" w:color="auto" w:fill="FF0000"/>
            <w:vAlign w:val="center"/>
          </w:tcPr>
          <w:p w14:paraId="1B6F7F49" w14:textId="77777777" w:rsidR="00F35D04" w:rsidRPr="00C06781" w:rsidRDefault="00F35D04" w:rsidP="00F35D04">
            <w:pPr>
              <w:jc w:val="center"/>
              <w:rPr>
                <w:rFonts w:eastAsia="Times New Roman" w:cs="Arial"/>
                <w:b/>
                <w:bCs/>
                <w:sz w:val="22"/>
                <w:lang w:eastAsia="en-GB"/>
              </w:rPr>
            </w:pPr>
          </w:p>
        </w:tc>
        <w:tc>
          <w:tcPr>
            <w:tcW w:w="3558" w:type="dxa"/>
            <w:shd w:val="clear" w:color="auto" w:fill="FF0000"/>
            <w:vAlign w:val="center"/>
          </w:tcPr>
          <w:p w14:paraId="1F72D0AA" w14:textId="77777777" w:rsidR="00F35D04" w:rsidRPr="00C06781" w:rsidRDefault="00F35D04" w:rsidP="00F35D04">
            <w:pPr>
              <w:jc w:val="center"/>
              <w:rPr>
                <w:rFonts w:eastAsia="Times New Roman" w:cs="Arial"/>
                <w:b/>
                <w:bCs/>
                <w:sz w:val="22"/>
                <w:lang w:eastAsia="en-GB"/>
              </w:rPr>
            </w:pPr>
          </w:p>
        </w:tc>
      </w:tr>
      <w:tr w:rsidR="00F35D04" w:rsidRPr="00C06781" w14:paraId="66E2E738" w14:textId="77777777" w:rsidTr="00B3262D">
        <w:trPr>
          <w:trHeight w:val="275"/>
        </w:trPr>
        <w:tc>
          <w:tcPr>
            <w:tcW w:w="3558" w:type="dxa"/>
            <w:vAlign w:val="center"/>
          </w:tcPr>
          <w:p w14:paraId="1BA77B13" w14:textId="31839333" w:rsidR="00F35D04" w:rsidRPr="00C06781" w:rsidRDefault="00F35D04" w:rsidP="00B3262D">
            <w:pPr>
              <w:jc w:val="center"/>
              <w:rPr>
                <w:rFonts w:cs="Arial"/>
                <w:sz w:val="22"/>
              </w:rPr>
            </w:pPr>
            <w:r w:rsidRPr="00C06781">
              <w:rPr>
                <w:rFonts w:eastAsia="Times New Roman" w:cs="Arial"/>
                <w:b/>
                <w:bCs/>
                <w:sz w:val="22"/>
                <w:lang w:eastAsia="en-GB"/>
              </w:rPr>
              <w:t>MEDIUM</w:t>
            </w:r>
          </w:p>
        </w:tc>
        <w:tc>
          <w:tcPr>
            <w:tcW w:w="3558" w:type="dxa"/>
            <w:shd w:val="clear" w:color="auto" w:fill="C5E0B3" w:themeFill="accent6" w:themeFillTint="66"/>
            <w:vAlign w:val="center"/>
          </w:tcPr>
          <w:p w14:paraId="23FFA1E1" w14:textId="77777777" w:rsidR="00F35D04" w:rsidRPr="00C06781" w:rsidRDefault="00F35D04" w:rsidP="00F35D04">
            <w:pPr>
              <w:jc w:val="center"/>
              <w:rPr>
                <w:rFonts w:eastAsia="Times New Roman" w:cs="Arial"/>
                <w:b/>
                <w:bCs/>
                <w:sz w:val="22"/>
                <w:lang w:eastAsia="en-GB"/>
              </w:rPr>
            </w:pPr>
          </w:p>
          <w:p w14:paraId="03295468" w14:textId="12AA22A4" w:rsidR="00AC53A5" w:rsidRPr="00C06781" w:rsidRDefault="00AC53A5" w:rsidP="00F35D04">
            <w:pPr>
              <w:jc w:val="center"/>
              <w:rPr>
                <w:rFonts w:eastAsia="Times New Roman" w:cs="Arial"/>
                <w:b/>
                <w:bCs/>
                <w:sz w:val="22"/>
                <w:lang w:eastAsia="en-GB"/>
              </w:rPr>
            </w:pPr>
          </w:p>
        </w:tc>
        <w:tc>
          <w:tcPr>
            <w:tcW w:w="3558" w:type="dxa"/>
            <w:shd w:val="clear" w:color="auto" w:fill="FFFF66"/>
            <w:vAlign w:val="center"/>
          </w:tcPr>
          <w:p w14:paraId="6397DEB7" w14:textId="77777777" w:rsidR="00F35D04" w:rsidRPr="00C06781" w:rsidRDefault="00F35D04" w:rsidP="00F35D04">
            <w:pPr>
              <w:jc w:val="center"/>
              <w:rPr>
                <w:rFonts w:eastAsia="Times New Roman" w:cs="Arial"/>
                <w:b/>
                <w:bCs/>
                <w:sz w:val="22"/>
                <w:lang w:eastAsia="en-GB"/>
              </w:rPr>
            </w:pPr>
          </w:p>
        </w:tc>
        <w:tc>
          <w:tcPr>
            <w:tcW w:w="3558" w:type="dxa"/>
            <w:shd w:val="clear" w:color="auto" w:fill="FF0000"/>
            <w:vAlign w:val="center"/>
          </w:tcPr>
          <w:p w14:paraId="5447F084" w14:textId="77777777" w:rsidR="00F35D04" w:rsidRPr="00C06781" w:rsidRDefault="00F35D04" w:rsidP="00F35D04">
            <w:pPr>
              <w:jc w:val="center"/>
              <w:rPr>
                <w:rFonts w:eastAsia="Times New Roman" w:cs="Arial"/>
                <w:b/>
                <w:bCs/>
                <w:sz w:val="22"/>
                <w:lang w:eastAsia="en-GB"/>
              </w:rPr>
            </w:pPr>
          </w:p>
        </w:tc>
      </w:tr>
      <w:tr w:rsidR="00F35D04" w:rsidRPr="00C06781" w14:paraId="35F6BCC4" w14:textId="77777777" w:rsidTr="00B3262D">
        <w:trPr>
          <w:trHeight w:val="275"/>
        </w:trPr>
        <w:tc>
          <w:tcPr>
            <w:tcW w:w="3558" w:type="dxa"/>
            <w:vAlign w:val="center"/>
          </w:tcPr>
          <w:p w14:paraId="34A2012E" w14:textId="1FB2D1BD" w:rsidR="00F35D04" w:rsidRPr="00C06781" w:rsidRDefault="00F35D04" w:rsidP="00B3262D">
            <w:pPr>
              <w:jc w:val="center"/>
              <w:rPr>
                <w:rFonts w:cs="Arial"/>
                <w:sz w:val="22"/>
              </w:rPr>
            </w:pPr>
            <w:r w:rsidRPr="00C06781">
              <w:rPr>
                <w:rFonts w:eastAsia="Times New Roman" w:cs="Arial"/>
                <w:b/>
                <w:bCs/>
                <w:sz w:val="22"/>
                <w:lang w:eastAsia="en-GB"/>
              </w:rPr>
              <w:t>LOW</w:t>
            </w:r>
          </w:p>
        </w:tc>
        <w:tc>
          <w:tcPr>
            <w:tcW w:w="3558" w:type="dxa"/>
            <w:shd w:val="clear" w:color="auto" w:fill="C5E0B3" w:themeFill="accent6" w:themeFillTint="66"/>
            <w:vAlign w:val="center"/>
          </w:tcPr>
          <w:p w14:paraId="7FE9E3A9" w14:textId="77777777" w:rsidR="00F35D04" w:rsidRPr="00C06781" w:rsidRDefault="00F35D04" w:rsidP="00F35D04">
            <w:pPr>
              <w:jc w:val="center"/>
              <w:rPr>
                <w:rFonts w:eastAsia="Times New Roman" w:cs="Arial"/>
                <w:b/>
                <w:bCs/>
                <w:sz w:val="22"/>
                <w:lang w:eastAsia="en-GB"/>
              </w:rPr>
            </w:pPr>
          </w:p>
          <w:p w14:paraId="4614213F" w14:textId="20F20656" w:rsidR="00AC53A5" w:rsidRPr="00C06781" w:rsidRDefault="00AC53A5" w:rsidP="00F35D04">
            <w:pPr>
              <w:jc w:val="center"/>
              <w:rPr>
                <w:rFonts w:eastAsia="Times New Roman" w:cs="Arial"/>
                <w:b/>
                <w:bCs/>
                <w:sz w:val="22"/>
                <w:lang w:eastAsia="en-GB"/>
              </w:rPr>
            </w:pPr>
          </w:p>
        </w:tc>
        <w:tc>
          <w:tcPr>
            <w:tcW w:w="3558" w:type="dxa"/>
            <w:shd w:val="clear" w:color="auto" w:fill="C5E0B3" w:themeFill="accent6" w:themeFillTint="66"/>
            <w:vAlign w:val="center"/>
          </w:tcPr>
          <w:p w14:paraId="0D4C3812" w14:textId="77777777" w:rsidR="00F35D04" w:rsidRPr="00C06781" w:rsidRDefault="00F35D04" w:rsidP="00F35D04">
            <w:pPr>
              <w:jc w:val="center"/>
              <w:rPr>
                <w:rFonts w:eastAsia="Times New Roman" w:cs="Arial"/>
                <w:b/>
                <w:bCs/>
                <w:sz w:val="22"/>
                <w:lang w:eastAsia="en-GB"/>
              </w:rPr>
            </w:pPr>
          </w:p>
        </w:tc>
        <w:tc>
          <w:tcPr>
            <w:tcW w:w="3558" w:type="dxa"/>
            <w:shd w:val="clear" w:color="auto" w:fill="FFFF66"/>
            <w:vAlign w:val="center"/>
          </w:tcPr>
          <w:p w14:paraId="400FB746" w14:textId="77777777" w:rsidR="00F35D04" w:rsidRPr="00C06781" w:rsidRDefault="00F35D04" w:rsidP="00F35D04">
            <w:pPr>
              <w:jc w:val="center"/>
              <w:rPr>
                <w:rFonts w:eastAsia="Times New Roman" w:cs="Arial"/>
                <w:b/>
                <w:bCs/>
                <w:sz w:val="22"/>
                <w:lang w:eastAsia="en-GB"/>
              </w:rPr>
            </w:pPr>
          </w:p>
        </w:tc>
      </w:tr>
    </w:tbl>
    <w:p w14:paraId="52E9A46E" w14:textId="77777777" w:rsidR="00112CAE" w:rsidRPr="00C06781" w:rsidRDefault="00112CAE" w:rsidP="002F7684">
      <w:pPr>
        <w:rPr>
          <w:rFonts w:cs="Arial"/>
          <w:b/>
          <w:bCs/>
          <w:sz w:val="22"/>
        </w:rPr>
      </w:pPr>
    </w:p>
    <w:p w14:paraId="2D2B3BA1" w14:textId="77777777" w:rsidR="006E7A9C" w:rsidRPr="00C06781" w:rsidRDefault="006E7A9C" w:rsidP="006E7A9C">
      <w:pPr>
        <w:rPr>
          <w:rFonts w:cs="Arial"/>
          <w:b/>
          <w:bCs/>
          <w:sz w:val="22"/>
        </w:rPr>
      </w:pPr>
    </w:p>
    <w:p w14:paraId="59CB9CB5" w14:textId="77777777" w:rsidR="006E7A9C" w:rsidRPr="00C06781" w:rsidRDefault="006E7A9C" w:rsidP="006E7A9C">
      <w:pPr>
        <w:rPr>
          <w:rFonts w:cs="Arial"/>
          <w:b/>
          <w:bCs/>
          <w:sz w:val="22"/>
        </w:rPr>
      </w:pPr>
    </w:p>
    <w:p w14:paraId="39A9C43F" w14:textId="77777777" w:rsidR="00F3604C" w:rsidRPr="00C06781" w:rsidRDefault="00F3604C">
      <w:pPr>
        <w:rPr>
          <w:rFonts w:cs="Arial"/>
          <w:b/>
          <w:bCs/>
          <w:sz w:val="22"/>
        </w:rPr>
      </w:pPr>
      <w:r w:rsidRPr="00C06781">
        <w:rPr>
          <w:rFonts w:cs="Arial"/>
          <w:b/>
          <w:bCs/>
          <w:sz w:val="22"/>
        </w:rPr>
        <w:br w:type="page"/>
      </w:r>
    </w:p>
    <w:p w14:paraId="17A54B40" w14:textId="14FFF013" w:rsidR="006E7A9C" w:rsidRPr="00C06781" w:rsidRDefault="006E7A9C" w:rsidP="006E7A9C">
      <w:pPr>
        <w:rPr>
          <w:rFonts w:cs="Arial"/>
          <w:b/>
          <w:bCs/>
          <w:sz w:val="22"/>
        </w:rPr>
      </w:pPr>
      <w:r w:rsidRPr="00C06781">
        <w:rPr>
          <w:rFonts w:cs="Arial"/>
          <w:b/>
          <w:bCs/>
          <w:sz w:val="22"/>
        </w:rPr>
        <w:lastRenderedPageBreak/>
        <w:t>RISK ASSESSMENT</w:t>
      </w:r>
    </w:p>
    <w:p w14:paraId="3B44A573" w14:textId="77777777" w:rsidR="006E7A9C" w:rsidRPr="00C06781" w:rsidRDefault="006E7A9C" w:rsidP="006E7A9C">
      <w:pPr>
        <w:rPr>
          <w:rFonts w:eastAsia="Times New Roman" w:cs="Arial"/>
          <w:b/>
          <w:bCs/>
          <w:sz w:val="22"/>
          <w:lang w:eastAsia="en-GB"/>
        </w:rPr>
      </w:pPr>
      <w:r w:rsidRPr="00C06781">
        <w:rPr>
          <w:rFonts w:cs="Arial"/>
          <w:b/>
          <w:bCs/>
          <w:sz w:val="22"/>
        </w:rPr>
        <w:t xml:space="preserve">Risk assessment </w:t>
      </w:r>
      <w:r w:rsidRPr="00C06781">
        <w:rPr>
          <w:rFonts w:eastAsia="Times New Roman" w:cs="Arial"/>
          <w:b/>
          <w:bCs/>
          <w:sz w:val="22"/>
          <w:lang w:eastAsia="en-GB"/>
        </w:rPr>
        <w:t>marshalling School Streets </w:t>
      </w:r>
    </w:p>
    <w:p w14:paraId="538C0664" w14:textId="77777777" w:rsidR="006E7A9C" w:rsidRPr="00C06781" w:rsidRDefault="006E7A9C" w:rsidP="006E7A9C">
      <w:pPr>
        <w:spacing w:after="0" w:line="240" w:lineRule="auto"/>
        <w:textAlignment w:val="baseline"/>
        <w:rPr>
          <w:rFonts w:eastAsia="Times New Roman" w:cs="Arial"/>
          <w:sz w:val="22"/>
          <w:lang w:eastAsia="en-GB"/>
        </w:rPr>
      </w:pPr>
      <w:r w:rsidRPr="00C06781">
        <w:rPr>
          <w:rFonts w:eastAsia="Times New Roman" w:cs="Arial"/>
          <w:b/>
          <w:bCs/>
          <w:sz w:val="22"/>
          <w:lang w:eastAsia="en-GB"/>
        </w:rPr>
        <w:t>Who is affected?</w:t>
      </w:r>
      <w:r w:rsidRPr="00C06781">
        <w:rPr>
          <w:rFonts w:eastAsia="Times New Roman" w:cs="Arial"/>
          <w:sz w:val="22"/>
          <w:lang w:eastAsia="en-GB"/>
        </w:rPr>
        <w:t> </w:t>
      </w:r>
      <w:r w:rsidRPr="00C06781">
        <w:rPr>
          <w:rFonts w:eastAsia="Times New Roman" w:cs="Arial"/>
          <w:sz w:val="22"/>
          <w:lang w:eastAsia="en-GB"/>
        </w:rPr>
        <w:tab/>
        <w:t>All registered marshals </w:t>
      </w:r>
    </w:p>
    <w:p w14:paraId="3DDE0D75" w14:textId="77777777" w:rsidR="006E7A9C" w:rsidRPr="00C06781" w:rsidRDefault="006E7A9C" w:rsidP="006E7A9C">
      <w:pPr>
        <w:spacing w:after="0" w:line="240" w:lineRule="auto"/>
        <w:textAlignment w:val="baseline"/>
        <w:rPr>
          <w:rFonts w:cs="Arial"/>
          <w:sz w:val="22"/>
        </w:rPr>
      </w:pPr>
      <w:r w:rsidRPr="00C06781">
        <w:rPr>
          <w:rFonts w:eastAsia="Times New Roman" w:cs="Arial"/>
          <w:b/>
          <w:bCs/>
          <w:sz w:val="22"/>
          <w:lang w:eastAsia="en-GB"/>
        </w:rPr>
        <w:t>Work Location</w:t>
      </w:r>
      <w:r w:rsidRPr="00C06781">
        <w:rPr>
          <w:rFonts w:eastAsia="Times New Roman" w:cs="Arial"/>
          <w:b/>
          <w:bCs/>
          <w:sz w:val="22"/>
          <w:lang w:eastAsia="en-GB"/>
        </w:rPr>
        <w:tab/>
      </w:r>
      <w:r w:rsidRPr="00C06781">
        <w:rPr>
          <w:rFonts w:eastAsia="Times New Roman" w:cs="Arial"/>
          <w:sz w:val="22"/>
          <w:lang w:eastAsia="en-GB"/>
        </w:rPr>
        <w:t>To be completed by marshal </w:t>
      </w:r>
    </w:p>
    <w:p w14:paraId="55401A09" w14:textId="4FCC3652" w:rsidR="00B3262D" w:rsidRDefault="006E7A9C" w:rsidP="00F35D04">
      <w:pPr>
        <w:jc w:val="center"/>
        <w:rPr>
          <w:rFonts w:cs="Arial"/>
          <w:b/>
          <w:bCs/>
          <w:sz w:val="22"/>
        </w:rPr>
      </w:pPr>
      <w:r w:rsidRPr="00C06781">
        <w:rPr>
          <w:rFonts w:cs="Arial"/>
          <w:b/>
          <w:bCs/>
          <w:sz w:val="22"/>
        </w:rPr>
        <w:t>SPECIFIC HAZARDS</w:t>
      </w:r>
    </w:p>
    <w:tbl>
      <w:tblPr>
        <w:tblpPr w:leftFromText="180" w:rightFromText="180" w:vertAnchor="text" w:horzAnchor="margin" w:tblpY="-68"/>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013"/>
        <w:gridCol w:w="1559"/>
        <w:gridCol w:w="1276"/>
        <w:gridCol w:w="5953"/>
        <w:gridCol w:w="1413"/>
      </w:tblGrid>
      <w:tr w:rsidR="00C06781" w:rsidRPr="00C06781" w14:paraId="38EA621C" w14:textId="77777777" w:rsidTr="001C5C91">
        <w:trPr>
          <w:trHeight w:val="614"/>
        </w:trPr>
        <w:tc>
          <w:tcPr>
            <w:tcW w:w="2235" w:type="dxa"/>
            <w:shd w:val="clear" w:color="auto" w:fill="BFBFBF" w:themeFill="background1" w:themeFillShade="BF"/>
            <w:vAlign w:val="center"/>
          </w:tcPr>
          <w:p w14:paraId="6659E094" w14:textId="77777777" w:rsidR="00C06781" w:rsidRPr="00C06781" w:rsidRDefault="00C06781" w:rsidP="001C5C91">
            <w:pPr>
              <w:jc w:val="center"/>
              <w:rPr>
                <w:rFonts w:cs="Arial"/>
                <w:b/>
                <w:sz w:val="22"/>
              </w:rPr>
            </w:pPr>
            <w:r w:rsidRPr="00C06781">
              <w:rPr>
                <w:rFonts w:cs="Arial"/>
                <w:sz w:val="22"/>
              </w:rPr>
              <w:br w:type="page"/>
            </w:r>
            <w:r w:rsidRPr="00C06781">
              <w:rPr>
                <w:rFonts w:cs="Arial"/>
                <w:b/>
                <w:sz w:val="22"/>
              </w:rPr>
              <w:t>Potential Hazard</w:t>
            </w:r>
          </w:p>
        </w:tc>
        <w:tc>
          <w:tcPr>
            <w:tcW w:w="2013" w:type="dxa"/>
            <w:shd w:val="clear" w:color="auto" w:fill="BFBFBF" w:themeFill="background1" w:themeFillShade="BF"/>
            <w:vAlign w:val="center"/>
          </w:tcPr>
          <w:p w14:paraId="21096F06" w14:textId="77777777" w:rsidR="00C06781" w:rsidRPr="00C06781" w:rsidRDefault="00C06781" w:rsidP="001C5C91">
            <w:pPr>
              <w:jc w:val="center"/>
              <w:rPr>
                <w:rFonts w:cs="Arial"/>
                <w:b/>
                <w:sz w:val="22"/>
              </w:rPr>
            </w:pPr>
            <w:r w:rsidRPr="00C06781">
              <w:rPr>
                <w:rFonts w:cs="Arial"/>
                <w:b/>
                <w:sz w:val="22"/>
              </w:rPr>
              <w:t>Risk</w:t>
            </w:r>
          </w:p>
        </w:tc>
        <w:tc>
          <w:tcPr>
            <w:tcW w:w="1559" w:type="dxa"/>
            <w:shd w:val="clear" w:color="auto" w:fill="BFBFBF" w:themeFill="background1" w:themeFillShade="BF"/>
            <w:vAlign w:val="center"/>
          </w:tcPr>
          <w:p w14:paraId="01F50A2E" w14:textId="77777777" w:rsidR="00C06781" w:rsidRPr="00C06781" w:rsidRDefault="00C06781" w:rsidP="001C5C91">
            <w:pPr>
              <w:jc w:val="center"/>
              <w:rPr>
                <w:rFonts w:cs="Arial"/>
                <w:b/>
                <w:sz w:val="22"/>
              </w:rPr>
            </w:pPr>
            <w:r w:rsidRPr="00C06781">
              <w:rPr>
                <w:rFonts w:cs="Arial"/>
                <w:b/>
                <w:sz w:val="22"/>
              </w:rPr>
              <w:t>People at risk</w:t>
            </w:r>
          </w:p>
        </w:tc>
        <w:tc>
          <w:tcPr>
            <w:tcW w:w="1276" w:type="dxa"/>
            <w:shd w:val="clear" w:color="auto" w:fill="BFBFBF" w:themeFill="background1" w:themeFillShade="BF"/>
            <w:vAlign w:val="center"/>
          </w:tcPr>
          <w:p w14:paraId="309447C0" w14:textId="77777777" w:rsidR="00C06781" w:rsidRPr="00C06781" w:rsidRDefault="00C06781" w:rsidP="001C5C91">
            <w:pPr>
              <w:jc w:val="center"/>
              <w:rPr>
                <w:rFonts w:cs="Arial"/>
                <w:b/>
                <w:sz w:val="22"/>
              </w:rPr>
            </w:pPr>
            <w:r w:rsidRPr="00C06781">
              <w:rPr>
                <w:rFonts w:cs="Arial"/>
                <w:b/>
                <w:sz w:val="22"/>
              </w:rPr>
              <w:t>Risk Rating</w:t>
            </w:r>
          </w:p>
        </w:tc>
        <w:tc>
          <w:tcPr>
            <w:tcW w:w="5953" w:type="dxa"/>
            <w:shd w:val="clear" w:color="auto" w:fill="BFBFBF" w:themeFill="background1" w:themeFillShade="BF"/>
            <w:vAlign w:val="center"/>
          </w:tcPr>
          <w:p w14:paraId="43915DB4" w14:textId="77777777" w:rsidR="00C06781" w:rsidRPr="00C06781" w:rsidRDefault="00C06781" w:rsidP="001C5C91">
            <w:pPr>
              <w:jc w:val="center"/>
              <w:rPr>
                <w:rFonts w:cs="Arial"/>
                <w:sz w:val="22"/>
              </w:rPr>
            </w:pPr>
            <w:r w:rsidRPr="00C06781">
              <w:rPr>
                <w:rFonts w:cs="Arial"/>
                <w:b/>
                <w:bCs/>
                <w:sz w:val="22"/>
              </w:rPr>
              <w:t>Mitigation Measures in Place*</w:t>
            </w:r>
            <w:r w:rsidRPr="00C06781">
              <w:rPr>
                <w:rFonts w:cs="Arial"/>
                <w:sz w:val="22"/>
              </w:rPr>
              <w:t xml:space="preserve"> Description should be given below of the steps already taken to mitigate the risk to the volunteer. </w:t>
            </w:r>
          </w:p>
          <w:p w14:paraId="3AC4A1C6" w14:textId="77777777" w:rsidR="00C06781" w:rsidRPr="00C06781" w:rsidRDefault="00C06781" w:rsidP="001C5C91">
            <w:pPr>
              <w:jc w:val="center"/>
              <w:rPr>
                <w:rFonts w:cs="Arial"/>
                <w:b/>
                <w:i/>
                <w:iCs/>
                <w:sz w:val="22"/>
              </w:rPr>
            </w:pPr>
            <w:r w:rsidRPr="00C06781">
              <w:rPr>
                <w:rFonts w:cs="Arial"/>
                <w:i/>
                <w:iCs/>
                <w:sz w:val="22"/>
              </w:rPr>
              <w:t>Additions should be made as appropriate for individuals whose requirements may be different.</w:t>
            </w:r>
          </w:p>
        </w:tc>
        <w:tc>
          <w:tcPr>
            <w:tcW w:w="1413" w:type="dxa"/>
            <w:shd w:val="clear" w:color="auto" w:fill="BFBFBF" w:themeFill="background1" w:themeFillShade="BF"/>
            <w:vAlign w:val="center"/>
          </w:tcPr>
          <w:p w14:paraId="247F0B8A" w14:textId="77777777" w:rsidR="00C06781" w:rsidRPr="00C06781" w:rsidRDefault="00C06781" w:rsidP="001C5C91">
            <w:pPr>
              <w:jc w:val="center"/>
              <w:rPr>
                <w:rFonts w:cs="Arial"/>
                <w:b/>
                <w:sz w:val="22"/>
              </w:rPr>
            </w:pPr>
            <w:r w:rsidRPr="00C06781">
              <w:rPr>
                <w:rFonts w:cs="Arial"/>
                <w:b/>
                <w:sz w:val="22"/>
              </w:rPr>
              <w:t>Adjusted Risk Rating</w:t>
            </w:r>
          </w:p>
        </w:tc>
      </w:tr>
      <w:tr w:rsidR="00C06781" w:rsidRPr="00C06781" w14:paraId="018FD740" w14:textId="77777777" w:rsidTr="001C5C91">
        <w:trPr>
          <w:cantSplit/>
          <w:trHeight w:val="614"/>
        </w:trPr>
        <w:tc>
          <w:tcPr>
            <w:tcW w:w="2235" w:type="dxa"/>
            <w:shd w:val="clear" w:color="auto" w:fill="auto"/>
            <w:vAlign w:val="center"/>
          </w:tcPr>
          <w:p w14:paraId="12C28FC3" w14:textId="77777777" w:rsidR="00C06781" w:rsidRPr="00C06781" w:rsidRDefault="00C06781" w:rsidP="001C5C91">
            <w:pPr>
              <w:jc w:val="center"/>
              <w:rPr>
                <w:rFonts w:cs="Arial"/>
                <w:sz w:val="22"/>
              </w:rPr>
            </w:pPr>
            <w:r w:rsidRPr="00C06781">
              <w:rPr>
                <w:rFonts w:cs="Arial"/>
                <w:bCs/>
                <w:sz w:val="22"/>
              </w:rPr>
              <w:t>Authorised and exempt vehicles using the road during closure times</w:t>
            </w:r>
          </w:p>
        </w:tc>
        <w:tc>
          <w:tcPr>
            <w:tcW w:w="2013" w:type="dxa"/>
            <w:shd w:val="clear" w:color="auto" w:fill="auto"/>
            <w:vAlign w:val="center"/>
          </w:tcPr>
          <w:p w14:paraId="4D11D92C" w14:textId="77777777" w:rsidR="00C06781" w:rsidRPr="00C06781" w:rsidRDefault="00C06781" w:rsidP="001C5C91">
            <w:pPr>
              <w:jc w:val="center"/>
              <w:rPr>
                <w:rFonts w:cs="Arial"/>
                <w:b/>
                <w:sz w:val="22"/>
              </w:rPr>
            </w:pPr>
            <w:r w:rsidRPr="00C06781">
              <w:rPr>
                <w:rFonts w:cs="Arial"/>
                <w:sz w:val="22"/>
              </w:rPr>
              <w:t>Being struck by a vehicle</w:t>
            </w:r>
          </w:p>
        </w:tc>
        <w:tc>
          <w:tcPr>
            <w:tcW w:w="1559" w:type="dxa"/>
            <w:shd w:val="clear" w:color="auto" w:fill="auto"/>
            <w:vAlign w:val="center"/>
          </w:tcPr>
          <w:p w14:paraId="40C542B4" w14:textId="77777777" w:rsidR="00C06781" w:rsidRPr="00C06781" w:rsidRDefault="00C06781" w:rsidP="001C5C91">
            <w:pPr>
              <w:jc w:val="center"/>
              <w:rPr>
                <w:rFonts w:cs="Arial"/>
                <w:b/>
                <w:sz w:val="22"/>
              </w:rPr>
            </w:pPr>
            <w:r w:rsidRPr="00C06781">
              <w:rPr>
                <w:rFonts w:cs="Arial"/>
                <w:sz w:val="22"/>
              </w:rPr>
              <w:br/>
              <w:t>Pupils</w:t>
            </w:r>
            <w:r w:rsidRPr="00C06781">
              <w:rPr>
                <w:rFonts w:cs="Arial"/>
                <w:sz w:val="22"/>
              </w:rPr>
              <w:br/>
              <w:t>Parents</w:t>
            </w:r>
            <w:r w:rsidRPr="00C06781">
              <w:rPr>
                <w:rFonts w:cs="Arial"/>
                <w:sz w:val="22"/>
              </w:rPr>
              <w:br/>
              <w:t>Staff</w:t>
            </w:r>
            <w:r w:rsidRPr="00C06781">
              <w:rPr>
                <w:rFonts w:cs="Arial"/>
                <w:sz w:val="22"/>
              </w:rPr>
              <w:br/>
              <w:t>Visitors</w:t>
            </w:r>
            <w:r w:rsidRPr="00C06781">
              <w:rPr>
                <w:rFonts w:cs="Arial"/>
                <w:sz w:val="22"/>
              </w:rPr>
              <w:br/>
              <w:t>Public</w:t>
            </w:r>
          </w:p>
        </w:tc>
        <w:tc>
          <w:tcPr>
            <w:tcW w:w="1276" w:type="dxa"/>
            <w:shd w:val="clear" w:color="auto" w:fill="FF0000"/>
            <w:vAlign w:val="center"/>
          </w:tcPr>
          <w:p w14:paraId="6A9CC56F" w14:textId="77777777" w:rsidR="00C06781" w:rsidRPr="00C06781" w:rsidRDefault="00C06781" w:rsidP="001C5C91">
            <w:pPr>
              <w:jc w:val="center"/>
              <w:rPr>
                <w:rFonts w:cs="Arial"/>
                <w:b/>
                <w:sz w:val="22"/>
              </w:rPr>
            </w:pPr>
            <w:r w:rsidRPr="00C06781">
              <w:rPr>
                <w:rFonts w:cs="Arial"/>
                <w:sz w:val="22"/>
              </w:rPr>
              <w:t>High</w:t>
            </w:r>
          </w:p>
        </w:tc>
        <w:tc>
          <w:tcPr>
            <w:tcW w:w="5953" w:type="dxa"/>
            <w:shd w:val="clear" w:color="auto" w:fill="auto"/>
            <w:vAlign w:val="center"/>
          </w:tcPr>
          <w:p w14:paraId="1B4F2F8F" w14:textId="46D99109"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Operate as per the school and this</w:t>
            </w:r>
            <w:r w:rsidRPr="0A13D279">
              <w:rPr>
                <w:rFonts w:ascii="Arial" w:hAnsi="Arial" w:cs="Arial"/>
                <w:color w:val="auto"/>
                <w:sz w:val="22"/>
                <w:szCs w:val="22"/>
              </w:rPr>
              <w:t xml:space="preserve"> </w:t>
            </w:r>
            <w:r w:rsidR="007B612A" w:rsidRPr="0A13D279">
              <w:rPr>
                <w:rFonts w:ascii="Arial" w:hAnsi="Arial" w:cs="Arial"/>
                <w:color w:val="auto"/>
                <w:sz w:val="22"/>
                <w:szCs w:val="22"/>
              </w:rPr>
              <w:t>London Borough of Bromley (</w:t>
            </w:r>
            <w:r w:rsidRPr="0A13D279">
              <w:rPr>
                <w:rFonts w:ascii="Arial" w:hAnsi="Arial" w:cs="Arial"/>
                <w:color w:val="auto"/>
                <w:sz w:val="22"/>
                <w:szCs w:val="22"/>
              </w:rPr>
              <w:t>LBB</w:t>
            </w:r>
            <w:r w:rsidR="007B612A" w:rsidRPr="0A13D279">
              <w:rPr>
                <w:rFonts w:ascii="Arial" w:hAnsi="Arial" w:cs="Arial"/>
                <w:color w:val="auto"/>
                <w:sz w:val="22"/>
                <w:szCs w:val="22"/>
              </w:rPr>
              <w:t>)</w:t>
            </w:r>
            <w:r w:rsidRPr="007B612A">
              <w:rPr>
                <w:rFonts w:ascii="Arial" w:hAnsi="Arial" w:cs="Arial"/>
                <w:color w:val="FF0000"/>
                <w:sz w:val="22"/>
                <w:szCs w:val="22"/>
              </w:rPr>
              <w:t xml:space="preserve"> </w:t>
            </w:r>
            <w:r w:rsidRPr="00C06781">
              <w:rPr>
                <w:rFonts w:ascii="Arial" w:hAnsi="Arial" w:cs="Arial"/>
                <w:sz w:val="22"/>
                <w:szCs w:val="22"/>
              </w:rPr>
              <w:t>risk assessment</w:t>
            </w:r>
            <w:r w:rsidR="29CB7D70" w:rsidRPr="0A13D279">
              <w:rPr>
                <w:rFonts w:ascii="Arial" w:hAnsi="Arial" w:cs="Arial"/>
                <w:sz w:val="22"/>
                <w:szCs w:val="22"/>
              </w:rPr>
              <w:t>.</w:t>
            </w:r>
          </w:p>
          <w:p w14:paraId="47E03A92" w14:textId="55BD5323"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Wear high-viz tabard</w:t>
            </w:r>
            <w:r w:rsidR="003A7F42">
              <w:rPr>
                <w:rFonts w:ascii="Arial" w:hAnsi="Arial" w:cs="Arial"/>
                <w:sz w:val="22"/>
                <w:szCs w:val="22"/>
              </w:rPr>
              <w:t xml:space="preserve"> and whistle</w:t>
            </w:r>
            <w:r w:rsidRPr="00C06781">
              <w:rPr>
                <w:rFonts w:ascii="Arial" w:hAnsi="Arial" w:cs="Arial"/>
                <w:sz w:val="22"/>
                <w:szCs w:val="22"/>
              </w:rPr>
              <w:t xml:space="preserve"> (provided</w:t>
            </w:r>
            <w:r w:rsidRPr="0A13D279">
              <w:rPr>
                <w:rFonts w:ascii="Arial" w:hAnsi="Arial" w:cs="Arial"/>
                <w:sz w:val="22"/>
                <w:szCs w:val="22"/>
              </w:rPr>
              <w:t>)</w:t>
            </w:r>
            <w:r w:rsidR="6D5C5369" w:rsidRPr="0A13D279">
              <w:rPr>
                <w:rFonts w:ascii="Arial" w:hAnsi="Arial" w:cs="Arial"/>
                <w:sz w:val="22"/>
                <w:szCs w:val="22"/>
              </w:rPr>
              <w:t>.</w:t>
            </w:r>
          </w:p>
          <w:p w14:paraId="0033C0AB" w14:textId="37CD1AED"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Read and adhere to the Marshal Guidance</w:t>
            </w:r>
            <w:r w:rsidR="4E7CEA33" w:rsidRPr="0A13D279">
              <w:rPr>
                <w:rFonts w:ascii="Arial" w:hAnsi="Arial" w:cs="Arial"/>
                <w:sz w:val="22"/>
                <w:szCs w:val="22"/>
              </w:rPr>
              <w:t>.</w:t>
            </w:r>
          </w:p>
          <w:p w14:paraId="5C731A7D" w14:textId="54F9AF2E"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When manning the barriers stand on the footway. Only enter the highway when speaking to drivers or moving the barriers</w:t>
            </w:r>
            <w:r w:rsidR="433F2DBB" w:rsidRPr="0A13D279">
              <w:rPr>
                <w:rFonts w:ascii="Arial" w:hAnsi="Arial" w:cs="Arial"/>
                <w:sz w:val="22"/>
                <w:szCs w:val="22"/>
              </w:rPr>
              <w:t>.</w:t>
            </w:r>
          </w:p>
          <w:p w14:paraId="46CC1A5B" w14:textId="299B6E17"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When permitting access to vehicles remind the driver to drive carefully and be aware there will be pedestrians in the road</w:t>
            </w:r>
            <w:r w:rsidR="0F7AB556" w:rsidRPr="0A13D279">
              <w:rPr>
                <w:rFonts w:ascii="Arial" w:hAnsi="Arial" w:cs="Arial"/>
                <w:sz w:val="22"/>
                <w:szCs w:val="22"/>
              </w:rPr>
              <w:t>.</w:t>
            </w:r>
          </w:p>
          <w:p w14:paraId="1F1C0155" w14:textId="77777777" w:rsidR="00C06781" w:rsidRPr="00C06781" w:rsidRDefault="00C06781" w:rsidP="001C5C91">
            <w:pPr>
              <w:pStyle w:val="Default"/>
              <w:numPr>
                <w:ilvl w:val="0"/>
                <w:numId w:val="1"/>
              </w:numPr>
              <w:rPr>
                <w:rFonts w:ascii="Arial" w:hAnsi="Arial" w:cs="Arial"/>
                <w:sz w:val="22"/>
                <w:szCs w:val="22"/>
              </w:rPr>
            </w:pPr>
            <w:r w:rsidRPr="00C06781">
              <w:rPr>
                <w:rFonts w:ascii="Arial" w:hAnsi="Arial" w:cs="Arial"/>
                <w:sz w:val="22"/>
                <w:szCs w:val="22"/>
              </w:rPr>
              <w:t>Record incidents in School Streets log and report to the Head Teacher and police if required</w:t>
            </w:r>
          </w:p>
          <w:p w14:paraId="106BDF6A" w14:textId="3CB4481B" w:rsidR="00C06781" w:rsidRPr="00C06781" w:rsidRDefault="00C06781" w:rsidP="001C5C91">
            <w:pPr>
              <w:pStyle w:val="Default"/>
              <w:numPr>
                <w:ilvl w:val="0"/>
                <w:numId w:val="1"/>
              </w:numPr>
              <w:rPr>
                <w:rFonts w:ascii="Arial" w:hAnsi="Arial" w:cs="Arial"/>
                <w:b/>
                <w:bCs/>
                <w:sz w:val="22"/>
                <w:szCs w:val="22"/>
              </w:rPr>
            </w:pPr>
            <w:r w:rsidRPr="00C06781">
              <w:rPr>
                <w:rFonts w:ascii="Arial" w:hAnsi="Arial" w:cs="Arial"/>
                <w:sz w:val="22"/>
                <w:szCs w:val="22"/>
                <w:u w:val="single"/>
              </w:rPr>
              <w:t>Never</w:t>
            </w:r>
            <w:r w:rsidRPr="00C06781">
              <w:rPr>
                <w:rFonts w:ascii="Arial" w:hAnsi="Arial" w:cs="Arial"/>
                <w:sz w:val="22"/>
                <w:szCs w:val="22"/>
              </w:rPr>
              <w:t xml:space="preserve"> leave the barriers unattended. In the event the marshal needing to leave the </w:t>
            </w:r>
            <w:r w:rsidR="00EA28C8">
              <w:rPr>
                <w:rFonts w:ascii="Arial" w:hAnsi="Arial" w:cs="Arial"/>
                <w:sz w:val="22"/>
                <w:szCs w:val="22"/>
              </w:rPr>
              <w:t>S</w:t>
            </w:r>
            <w:r w:rsidRPr="00C06781">
              <w:rPr>
                <w:rFonts w:ascii="Arial" w:hAnsi="Arial" w:cs="Arial"/>
                <w:sz w:val="22"/>
                <w:szCs w:val="22"/>
              </w:rPr>
              <w:t xml:space="preserve">chool </w:t>
            </w:r>
            <w:r w:rsidR="00EA28C8">
              <w:rPr>
                <w:rFonts w:ascii="Arial" w:hAnsi="Arial" w:cs="Arial"/>
                <w:sz w:val="22"/>
                <w:szCs w:val="22"/>
              </w:rPr>
              <w:t>S</w:t>
            </w:r>
            <w:r w:rsidRPr="00C06781">
              <w:rPr>
                <w:rFonts w:ascii="Arial" w:hAnsi="Arial" w:cs="Arial"/>
                <w:sz w:val="22"/>
                <w:szCs w:val="22"/>
              </w:rPr>
              <w:t>treet, remove and secure barriers.</w:t>
            </w:r>
          </w:p>
          <w:p w14:paraId="1566AE91" w14:textId="52867651" w:rsidR="00C06781" w:rsidRPr="00C06781" w:rsidRDefault="00C06781" w:rsidP="001C5C91">
            <w:pPr>
              <w:pStyle w:val="Default"/>
              <w:numPr>
                <w:ilvl w:val="0"/>
                <w:numId w:val="1"/>
              </w:numPr>
              <w:rPr>
                <w:rFonts w:ascii="Arial" w:hAnsi="Arial" w:cs="Arial"/>
                <w:strike/>
                <w:sz w:val="22"/>
                <w:szCs w:val="22"/>
              </w:rPr>
            </w:pPr>
            <w:r w:rsidRPr="00C06781">
              <w:rPr>
                <w:rFonts w:ascii="Arial" w:hAnsi="Arial" w:cs="Arial"/>
                <w:sz w:val="22"/>
                <w:szCs w:val="22"/>
              </w:rPr>
              <w:t>School to disseminate ‘Shared Space’ Parent letter</w:t>
            </w:r>
            <w:r w:rsidR="75D321C8" w:rsidRPr="0A13D279">
              <w:rPr>
                <w:rFonts w:ascii="Arial" w:hAnsi="Arial" w:cs="Arial"/>
                <w:sz w:val="22"/>
                <w:szCs w:val="22"/>
              </w:rPr>
              <w:t>.</w:t>
            </w:r>
            <w:r w:rsidR="00EA28C8">
              <w:rPr>
                <w:rFonts w:ascii="Arial" w:hAnsi="Arial" w:cs="Arial"/>
                <w:sz w:val="22"/>
                <w:szCs w:val="22"/>
              </w:rPr>
              <w:t xml:space="preserve"> Host Shared Spaces </w:t>
            </w:r>
            <w:r w:rsidR="00F14F7F">
              <w:rPr>
                <w:rFonts w:ascii="Arial" w:hAnsi="Arial" w:cs="Arial"/>
                <w:sz w:val="22"/>
                <w:szCs w:val="22"/>
              </w:rPr>
              <w:t>pupil assembly</w:t>
            </w:r>
            <w:r w:rsidR="008D2719">
              <w:rPr>
                <w:rFonts w:ascii="Arial" w:hAnsi="Arial" w:cs="Arial"/>
                <w:sz w:val="22"/>
                <w:szCs w:val="22"/>
              </w:rPr>
              <w:t>.</w:t>
            </w:r>
          </w:p>
        </w:tc>
        <w:tc>
          <w:tcPr>
            <w:tcW w:w="1413" w:type="dxa"/>
            <w:shd w:val="clear" w:color="auto" w:fill="FFFF66"/>
            <w:vAlign w:val="center"/>
          </w:tcPr>
          <w:p w14:paraId="1F43A7FA" w14:textId="77777777" w:rsidR="00C06781" w:rsidRPr="00C06781" w:rsidRDefault="00C06781" w:rsidP="001C5C91">
            <w:pPr>
              <w:jc w:val="center"/>
              <w:rPr>
                <w:rFonts w:cs="Arial"/>
                <w:b/>
                <w:sz w:val="22"/>
              </w:rPr>
            </w:pPr>
            <w:r w:rsidRPr="00C06781">
              <w:rPr>
                <w:rFonts w:cs="Arial"/>
                <w:sz w:val="22"/>
              </w:rPr>
              <w:t>Medium</w:t>
            </w:r>
          </w:p>
        </w:tc>
      </w:tr>
    </w:tbl>
    <w:p w14:paraId="54B95E0C" w14:textId="77777777" w:rsidR="00C06781" w:rsidRPr="00C06781" w:rsidRDefault="00C06781" w:rsidP="00F35D04">
      <w:pPr>
        <w:jc w:val="center"/>
        <w:rPr>
          <w:rFonts w:cs="Arial"/>
          <w:b/>
          <w:bCs/>
          <w:sz w:val="22"/>
        </w:rPr>
      </w:pPr>
    </w:p>
    <w:tbl>
      <w:tblPr>
        <w:tblpPr w:leftFromText="180" w:rightFromText="180" w:vertAnchor="text" w:horzAnchor="margin" w:tblpY="-68"/>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Risk assessment"/>
      </w:tblPr>
      <w:tblGrid>
        <w:gridCol w:w="2235"/>
        <w:gridCol w:w="2155"/>
        <w:gridCol w:w="1417"/>
        <w:gridCol w:w="1276"/>
        <w:gridCol w:w="5953"/>
        <w:gridCol w:w="1413"/>
      </w:tblGrid>
      <w:tr w:rsidR="00C06781" w:rsidRPr="00C06781" w14:paraId="62D0E45A" w14:textId="77777777" w:rsidTr="00C06781">
        <w:trPr>
          <w:cantSplit/>
          <w:trHeight w:val="614"/>
        </w:trPr>
        <w:tc>
          <w:tcPr>
            <w:tcW w:w="2235" w:type="dxa"/>
            <w:tcBorders>
              <w:bottom w:val="single" w:sz="4" w:space="0" w:color="auto"/>
            </w:tcBorders>
            <w:shd w:val="clear" w:color="auto" w:fill="auto"/>
            <w:vAlign w:val="center"/>
          </w:tcPr>
          <w:p w14:paraId="55F0F9FF" w14:textId="50663BDE" w:rsidR="00C06781" w:rsidRPr="00C06781" w:rsidRDefault="00C06781" w:rsidP="00C06781">
            <w:pPr>
              <w:jc w:val="center"/>
              <w:rPr>
                <w:rFonts w:cs="Arial"/>
                <w:bCs/>
                <w:sz w:val="22"/>
              </w:rPr>
            </w:pPr>
            <w:r w:rsidRPr="00C06781">
              <w:rPr>
                <w:rFonts w:cs="Arial"/>
                <w:sz w:val="22"/>
              </w:rPr>
              <w:lastRenderedPageBreak/>
              <w:t>Trip hazards</w:t>
            </w:r>
          </w:p>
        </w:tc>
        <w:tc>
          <w:tcPr>
            <w:tcW w:w="2155" w:type="dxa"/>
            <w:tcBorders>
              <w:bottom w:val="single" w:sz="4" w:space="0" w:color="auto"/>
            </w:tcBorders>
            <w:shd w:val="clear" w:color="auto" w:fill="auto"/>
            <w:vAlign w:val="center"/>
          </w:tcPr>
          <w:p w14:paraId="18B3912B" w14:textId="7D139BB8" w:rsidR="00C06781" w:rsidRPr="00C06781" w:rsidRDefault="00C06781" w:rsidP="00C06781">
            <w:pPr>
              <w:jc w:val="center"/>
              <w:rPr>
                <w:rFonts w:cs="Arial"/>
                <w:sz w:val="22"/>
              </w:rPr>
            </w:pPr>
            <w:r w:rsidRPr="00C06781">
              <w:rPr>
                <w:rFonts w:cs="Arial"/>
                <w:sz w:val="22"/>
              </w:rPr>
              <w:t xml:space="preserve">Barriers could become a trip hazard </w:t>
            </w:r>
          </w:p>
        </w:tc>
        <w:tc>
          <w:tcPr>
            <w:tcW w:w="1417" w:type="dxa"/>
            <w:tcBorders>
              <w:bottom w:val="single" w:sz="4" w:space="0" w:color="auto"/>
            </w:tcBorders>
            <w:shd w:val="clear" w:color="auto" w:fill="auto"/>
            <w:vAlign w:val="center"/>
          </w:tcPr>
          <w:p w14:paraId="3BD4D6D1" w14:textId="2C7E5F55" w:rsidR="00C06781" w:rsidRPr="00C06781" w:rsidRDefault="00C06781" w:rsidP="00C06781">
            <w:pPr>
              <w:jc w:val="center"/>
              <w:rPr>
                <w:rFonts w:cs="Arial"/>
                <w:sz w:val="22"/>
              </w:rPr>
            </w:pPr>
            <w:r w:rsidRPr="00C06781">
              <w:rPr>
                <w:rFonts w:cs="Arial"/>
                <w:sz w:val="22"/>
              </w:rPr>
              <w:t>Marshal</w:t>
            </w:r>
            <w:r w:rsidRPr="00C06781">
              <w:rPr>
                <w:rFonts w:cs="Arial"/>
                <w:sz w:val="22"/>
              </w:rPr>
              <w:br/>
              <w:t>Pupils</w:t>
            </w:r>
            <w:r w:rsidRPr="00C06781">
              <w:rPr>
                <w:rFonts w:cs="Arial"/>
                <w:sz w:val="22"/>
              </w:rPr>
              <w:br/>
              <w:t>Parents</w:t>
            </w:r>
            <w:r w:rsidRPr="00C06781">
              <w:rPr>
                <w:rFonts w:cs="Arial"/>
                <w:sz w:val="22"/>
              </w:rPr>
              <w:br/>
              <w:t>Staff</w:t>
            </w:r>
            <w:r w:rsidRPr="00C06781">
              <w:rPr>
                <w:rFonts w:cs="Arial"/>
                <w:sz w:val="22"/>
              </w:rPr>
              <w:br/>
              <w:t>Visitors</w:t>
            </w:r>
            <w:r w:rsidRPr="00C06781">
              <w:rPr>
                <w:rFonts w:cs="Arial"/>
                <w:sz w:val="22"/>
              </w:rPr>
              <w:br/>
              <w:t>Public</w:t>
            </w:r>
          </w:p>
        </w:tc>
        <w:tc>
          <w:tcPr>
            <w:tcW w:w="1276" w:type="dxa"/>
            <w:tcBorders>
              <w:bottom w:val="single" w:sz="4" w:space="0" w:color="auto"/>
            </w:tcBorders>
            <w:shd w:val="clear" w:color="auto" w:fill="C5E0B3" w:themeFill="accent6" w:themeFillTint="66"/>
            <w:vAlign w:val="center"/>
          </w:tcPr>
          <w:p w14:paraId="6F41F29B" w14:textId="01845E34"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4E1EA8F0" w14:textId="287406AC" w:rsidR="00C06781" w:rsidRPr="00C06781" w:rsidRDefault="00C06781" w:rsidP="00C06781">
            <w:pPr>
              <w:pStyle w:val="Default"/>
              <w:numPr>
                <w:ilvl w:val="0"/>
                <w:numId w:val="3"/>
              </w:numPr>
              <w:rPr>
                <w:rFonts w:ascii="Arial" w:hAnsi="Arial" w:cs="Arial"/>
                <w:sz w:val="22"/>
                <w:szCs w:val="22"/>
              </w:rPr>
            </w:pPr>
            <w:r w:rsidRPr="00C06781">
              <w:rPr>
                <w:rFonts w:ascii="Arial" w:hAnsi="Arial" w:cs="Arial"/>
                <w:sz w:val="22"/>
                <w:szCs w:val="22"/>
              </w:rPr>
              <w:t>Ensure pupils and parents do not come too close to the barriers</w:t>
            </w:r>
            <w:r w:rsidR="450CF817" w:rsidRPr="0A13D279">
              <w:rPr>
                <w:rFonts w:ascii="Arial" w:hAnsi="Arial" w:cs="Arial"/>
                <w:sz w:val="22"/>
                <w:szCs w:val="22"/>
              </w:rPr>
              <w:t>.</w:t>
            </w:r>
          </w:p>
          <w:p w14:paraId="5005069D" w14:textId="4252C65E" w:rsidR="00C06781" w:rsidRPr="00C06781" w:rsidRDefault="00C06781" w:rsidP="00C06781">
            <w:pPr>
              <w:pStyle w:val="Default"/>
              <w:numPr>
                <w:ilvl w:val="0"/>
                <w:numId w:val="1"/>
              </w:numPr>
              <w:rPr>
                <w:rFonts w:ascii="Arial" w:hAnsi="Arial" w:cs="Arial"/>
                <w:sz w:val="22"/>
                <w:szCs w:val="22"/>
              </w:rPr>
            </w:pPr>
            <w:r w:rsidRPr="00C06781">
              <w:rPr>
                <w:rFonts w:ascii="Arial" w:hAnsi="Arial" w:cs="Arial"/>
                <w:sz w:val="22"/>
                <w:szCs w:val="22"/>
              </w:rPr>
              <w:t xml:space="preserve">Make sure </w:t>
            </w:r>
            <w:proofErr w:type="spellStart"/>
            <w:r w:rsidRPr="00C06781">
              <w:rPr>
                <w:rFonts w:ascii="Arial" w:hAnsi="Arial" w:cs="Arial"/>
                <w:sz w:val="22"/>
                <w:szCs w:val="22"/>
              </w:rPr>
              <w:t>the</w:t>
            </w:r>
            <w:proofErr w:type="spellEnd"/>
            <w:r w:rsidR="00B8584A">
              <w:rPr>
                <w:rFonts w:ascii="Arial" w:hAnsi="Arial" w:cs="Arial"/>
                <w:sz w:val="22"/>
                <w:szCs w:val="22"/>
              </w:rPr>
              <w:t xml:space="preserve"> barriers</w:t>
            </w:r>
            <w:r w:rsidRPr="00C06781">
              <w:rPr>
                <w:rFonts w:ascii="Arial" w:hAnsi="Arial" w:cs="Arial"/>
                <w:sz w:val="22"/>
                <w:szCs w:val="22"/>
              </w:rPr>
              <w:t xml:space="preserve"> are stored at the agreed location with the Head Teacher and secured using chain and padlock (provided</w:t>
            </w:r>
            <w:r w:rsidRPr="0A13D279">
              <w:rPr>
                <w:rFonts w:ascii="Arial" w:hAnsi="Arial" w:cs="Arial"/>
                <w:sz w:val="22"/>
                <w:szCs w:val="22"/>
              </w:rPr>
              <w:t>)</w:t>
            </w:r>
            <w:r w:rsidR="6D1A32E0" w:rsidRPr="0A13D279">
              <w:rPr>
                <w:rFonts w:ascii="Arial" w:hAnsi="Arial" w:cs="Arial"/>
                <w:sz w:val="22"/>
                <w:szCs w:val="22"/>
              </w:rPr>
              <w:t>.</w:t>
            </w:r>
          </w:p>
        </w:tc>
        <w:tc>
          <w:tcPr>
            <w:tcW w:w="1413" w:type="dxa"/>
            <w:tcBorders>
              <w:bottom w:val="single" w:sz="4" w:space="0" w:color="auto"/>
            </w:tcBorders>
            <w:shd w:val="clear" w:color="auto" w:fill="FFFF66"/>
            <w:vAlign w:val="center"/>
          </w:tcPr>
          <w:p w14:paraId="6BDB9ADC" w14:textId="0A26477A" w:rsidR="00C06781" w:rsidRPr="00C06781" w:rsidRDefault="00C06781" w:rsidP="00C06781">
            <w:pPr>
              <w:jc w:val="center"/>
              <w:rPr>
                <w:rFonts w:cs="Arial"/>
                <w:sz w:val="22"/>
              </w:rPr>
            </w:pPr>
            <w:r w:rsidRPr="00C06781">
              <w:rPr>
                <w:rFonts w:cs="Arial"/>
                <w:sz w:val="22"/>
              </w:rPr>
              <w:t>Low</w:t>
            </w:r>
          </w:p>
        </w:tc>
      </w:tr>
      <w:tr w:rsidR="00C06781" w:rsidRPr="00C06781" w14:paraId="53474E60" w14:textId="77777777" w:rsidTr="00C06781">
        <w:trPr>
          <w:cantSplit/>
          <w:trHeight w:val="614"/>
        </w:trPr>
        <w:tc>
          <w:tcPr>
            <w:tcW w:w="2235" w:type="dxa"/>
            <w:tcBorders>
              <w:bottom w:val="single" w:sz="4" w:space="0" w:color="auto"/>
            </w:tcBorders>
            <w:shd w:val="clear" w:color="auto" w:fill="auto"/>
            <w:vAlign w:val="center"/>
          </w:tcPr>
          <w:p w14:paraId="3795502E" w14:textId="71968B12" w:rsidR="00C06781" w:rsidRPr="00C06781" w:rsidRDefault="00C06781" w:rsidP="00C06781">
            <w:pPr>
              <w:jc w:val="center"/>
              <w:rPr>
                <w:rFonts w:cs="Arial"/>
                <w:sz w:val="22"/>
              </w:rPr>
            </w:pPr>
            <w:r w:rsidRPr="00C06781">
              <w:rPr>
                <w:rFonts w:cs="Arial"/>
                <w:sz w:val="22"/>
              </w:rPr>
              <w:t>Trips and falls</w:t>
            </w:r>
          </w:p>
        </w:tc>
        <w:tc>
          <w:tcPr>
            <w:tcW w:w="2155" w:type="dxa"/>
            <w:tcBorders>
              <w:bottom w:val="single" w:sz="4" w:space="0" w:color="auto"/>
            </w:tcBorders>
            <w:shd w:val="clear" w:color="auto" w:fill="auto"/>
            <w:vAlign w:val="center"/>
          </w:tcPr>
          <w:p w14:paraId="7631BEBD" w14:textId="37621558" w:rsidR="00C06781" w:rsidRPr="00C06781" w:rsidRDefault="00C06781" w:rsidP="00C06781">
            <w:pPr>
              <w:jc w:val="center"/>
              <w:rPr>
                <w:rFonts w:cs="Arial"/>
                <w:sz w:val="22"/>
              </w:rPr>
            </w:pPr>
            <w:r w:rsidRPr="00C06781">
              <w:rPr>
                <w:rFonts w:cs="Arial"/>
                <w:sz w:val="22"/>
              </w:rPr>
              <w:t>Be aware of footway and highway surfaces as there may be potholes, uneven or slippery paving</w:t>
            </w:r>
          </w:p>
        </w:tc>
        <w:tc>
          <w:tcPr>
            <w:tcW w:w="1417" w:type="dxa"/>
            <w:tcBorders>
              <w:bottom w:val="single" w:sz="4" w:space="0" w:color="auto"/>
            </w:tcBorders>
            <w:shd w:val="clear" w:color="auto" w:fill="auto"/>
            <w:vAlign w:val="center"/>
          </w:tcPr>
          <w:p w14:paraId="6D6F442E" w14:textId="7DA6CB92" w:rsidR="00C06781" w:rsidRPr="00C06781" w:rsidRDefault="00C06781" w:rsidP="00C06781">
            <w:pPr>
              <w:spacing w:line="240" w:lineRule="auto"/>
              <w:jc w:val="center"/>
              <w:rPr>
                <w:rFonts w:cs="Arial"/>
                <w:sz w:val="22"/>
              </w:rPr>
            </w:pPr>
            <w:r w:rsidRPr="00C06781">
              <w:rPr>
                <w:rFonts w:cs="Arial"/>
                <w:sz w:val="22"/>
              </w:rPr>
              <w:t>Marshal</w:t>
            </w:r>
            <w:r w:rsidRPr="00C06781">
              <w:rPr>
                <w:rFonts w:cs="Arial"/>
                <w:sz w:val="22"/>
              </w:rPr>
              <w:br/>
              <w:t>Pupils</w:t>
            </w:r>
            <w:r w:rsidRPr="00C06781">
              <w:rPr>
                <w:rFonts w:cs="Arial"/>
                <w:sz w:val="22"/>
              </w:rPr>
              <w:br/>
              <w:t>Parents</w:t>
            </w:r>
            <w:r w:rsidRPr="00C06781">
              <w:rPr>
                <w:rFonts w:cs="Arial"/>
                <w:sz w:val="22"/>
              </w:rPr>
              <w:br/>
              <w:t>Staff</w:t>
            </w:r>
            <w:r w:rsidRPr="00C06781">
              <w:rPr>
                <w:rFonts w:cs="Arial"/>
                <w:sz w:val="22"/>
              </w:rPr>
              <w:br/>
              <w:t>Visitors</w:t>
            </w:r>
            <w:r w:rsidRPr="00C06781">
              <w:rPr>
                <w:rFonts w:cs="Arial"/>
                <w:sz w:val="22"/>
              </w:rPr>
              <w:br/>
              <w:t>Public</w:t>
            </w:r>
          </w:p>
        </w:tc>
        <w:tc>
          <w:tcPr>
            <w:tcW w:w="1276" w:type="dxa"/>
            <w:tcBorders>
              <w:bottom w:val="single" w:sz="4" w:space="0" w:color="auto"/>
            </w:tcBorders>
            <w:shd w:val="clear" w:color="auto" w:fill="C5E0B3" w:themeFill="accent6" w:themeFillTint="66"/>
            <w:vAlign w:val="center"/>
          </w:tcPr>
          <w:p w14:paraId="60978BB9" w14:textId="5F25C201"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07D35FA8" w14:textId="59444C02" w:rsidR="00C06781" w:rsidRPr="00C06781" w:rsidRDefault="00C06781" w:rsidP="00C06781">
            <w:pPr>
              <w:pStyle w:val="Default"/>
              <w:numPr>
                <w:ilvl w:val="0"/>
                <w:numId w:val="4"/>
              </w:numPr>
              <w:rPr>
                <w:rFonts w:ascii="Arial" w:hAnsi="Arial" w:cs="Arial"/>
                <w:sz w:val="22"/>
                <w:szCs w:val="22"/>
              </w:rPr>
            </w:pPr>
            <w:r w:rsidRPr="00C06781">
              <w:rPr>
                <w:rFonts w:ascii="Arial" w:hAnsi="Arial" w:cs="Arial"/>
                <w:sz w:val="22"/>
                <w:szCs w:val="22"/>
              </w:rPr>
              <w:t>Take note of any potential hazards on the footway or highway surrounding the closure and on the route to and</w:t>
            </w:r>
            <w:r w:rsidRPr="0043671E">
              <w:rPr>
                <w:rFonts w:ascii="Arial" w:hAnsi="Arial" w:cs="Arial"/>
                <w:color w:val="FF0000"/>
                <w:sz w:val="22"/>
                <w:szCs w:val="22"/>
              </w:rPr>
              <w:t xml:space="preserve"> </w:t>
            </w:r>
            <w:r w:rsidR="0043671E" w:rsidRPr="0A13D279">
              <w:rPr>
                <w:rFonts w:ascii="Arial" w:hAnsi="Arial" w:cs="Arial"/>
                <w:color w:val="auto"/>
                <w:sz w:val="22"/>
                <w:szCs w:val="22"/>
              </w:rPr>
              <w:t>from</w:t>
            </w:r>
            <w:r w:rsidR="0043671E" w:rsidRPr="0043671E">
              <w:rPr>
                <w:rFonts w:ascii="Arial" w:hAnsi="Arial" w:cs="Arial"/>
                <w:color w:val="FF0000"/>
                <w:sz w:val="22"/>
                <w:szCs w:val="22"/>
              </w:rPr>
              <w:t xml:space="preserve"> </w:t>
            </w:r>
            <w:r w:rsidRPr="00C06781">
              <w:rPr>
                <w:rFonts w:ascii="Arial" w:hAnsi="Arial" w:cs="Arial"/>
                <w:sz w:val="22"/>
                <w:szCs w:val="22"/>
              </w:rPr>
              <w:t>barrier storage site</w:t>
            </w:r>
          </w:p>
          <w:p w14:paraId="30D83184" w14:textId="64115414" w:rsidR="00C06781" w:rsidRPr="00C06781" w:rsidRDefault="00C06781" w:rsidP="00C06781">
            <w:pPr>
              <w:pStyle w:val="Default"/>
              <w:numPr>
                <w:ilvl w:val="0"/>
                <w:numId w:val="4"/>
              </w:numPr>
              <w:rPr>
                <w:rFonts w:ascii="Arial" w:hAnsi="Arial" w:cs="Arial"/>
                <w:sz w:val="22"/>
                <w:szCs w:val="22"/>
              </w:rPr>
            </w:pPr>
            <w:r w:rsidRPr="00C06781">
              <w:rPr>
                <w:rFonts w:ascii="Arial" w:hAnsi="Arial" w:cs="Arial"/>
                <w:sz w:val="22"/>
                <w:szCs w:val="22"/>
              </w:rPr>
              <w:t>Wear suitable sturdy footwear with good grip</w:t>
            </w:r>
          </w:p>
        </w:tc>
        <w:tc>
          <w:tcPr>
            <w:tcW w:w="1413" w:type="dxa"/>
            <w:tcBorders>
              <w:bottom w:val="single" w:sz="4" w:space="0" w:color="auto"/>
            </w:tcBorders>
            <w:shd w:val="clear" w:color="auto" w:fill="FFFF66"/>
            <w:vAlign w:val="center"/>
          </w:tcPr>
          <w:p w14:paraId="70F071B6" w14:textId="218D1DCF" w:rsidR="00C06781" w:rsidRPr="00C06781" w:rsidRDefault="00C06781" w:rsidP="00C06781">
            <w:pPr>
              <w:jc w:val="center"/>
              <w:rPr>
                <w:rFonts w:cs="Arial"/>
                <w:sz w:val="22"/>
              </w:rPr>
            </w:pPr>
            <w:r w:rsidRPr="00C06781">
              <w:rPr>
                <w:rFonts w:cs="Arial"/>
                <w:sz w:val="22"/>
              </w:rPr>
              <w:t>Low</w:t>
            </w:r>
          </w:p>
        </w:tc>
      </w:tr>
      <w:tr w:rsidR="00C06781" w:rsidRPr="00C06781" w14:paraId="7F3A1D4D" w14:textId="77777777" w:rsidTr="004B69E1">
        <w:trPr>
          <w:cantSplit/>
          <w:trHeight w:val="614"/>
        </w:trPr>
        <w:tc>
          <w:tcPr>
            <w:tcW w:w="2235" w:type="dxa"/>
            <w:shd w:val="clear" w:color="auto" w:fill="auto"/>
            <w:vAlign w:val="center"/>
          </w:tcPr>
          <w:p w14:paraId="52A43B2F" w14:textId="7382FE31" w:rsidR="00C06781" w:rsidRPr="00C06781" w:rsidRDefault="00C06781" w:rsidP="00C06781">
            <w:pPr>
              <w:jc w:val="center"/>
              <w:rPr>
                <w:rFonts w:cs="Arial"/>
                <w:sz w:val="22"/>
              </w:rPr>
            </w:pPr>
            <w:r w:rsidRPr="00C06781">
              <w:rPr>
                <w:rFonts w:cs="Arial"/>
                <w:sz w:val="22"/>
              </w:rPr>
              <w:t>Manual handling of loads</w:t>
            </w:r>
          </w:p>
        </w:tc>
        <w:tc>
          <w:tcPr>
            <w:tcW w:w="2155" w:type="dxa"/>
            <w:shd w:val="clear" w:color="auto" w:fill="auto"/>
            <w:vAlign w:val="center"/>
          </w:tcPr>
          <w:p w14:paraId="017F6201" w14:textId="035E9B4F" w:rsidR="00C06781" w:rsidRPr="00C06781" w:rsidRDefault="00C06781" w:rsidP="00C06781">
            <w:pPr>
              <w:jc w:val="center"/>
              <w:rPr>
                <w:rFonts w:cs="Arial"/>
                <w:sz w:val="22"/>
              </w:rPr>
            </w:pPr>
            <w:r w:rsidRPr="00C06781">
              <w:rPr>
                <w:rFonts w:cs="Arial"/>
                <w:sz w:val="22"/>
              </w:rPr>
              <w:t>Personal Injury</w:t>
            </w:r>
          </w:p>
        </w:tc>
        <w:tc>
          <w:tcPr>
            <w:tcW w:w="1417" w:type="dxa"/>
            <w:shd w:val="clear" w:color="auto" w:fill="auto"/>
            <w:vAlign w:val="center"/>
          </w:tcPr>
          <w:p w14:paraId="0EDF715F" w14:textId="5F78E2C4" w:rsidR="00C06781" w:rsidRPr="00C06781" w:rsidRDefault="00C06781" w:rsidP="00C06781">
            <w:pPr>
              <w:jc w:val="center"/>
              <w:rPr>
                <w:rFonts w:cs="Arial"/>
                <w:sz w:val="22"/>
              </w:rPr>
            </w:pPr>
            <w:r w:rsidRPr="00C06781">
              <w:rPr>
                <w:rFonts w:cs="Arial"/>
                <w:sz w:val="22"/>
              </w:rPr>
              <w:t>Marshal</w:t>
            </w:r>
          </w:p>
        </w:tc>
        <w:tc>
          <w:tcPr>
            <w:tcW w:w="1276" w:type="dxa"/>
            <w:shd w:val="clear" w:color="auto" w:fill="C5E0B3" w:themeFill="accent6" w:themeFillTint="66"/>
            <w:vAlign w:val="center"/>
          </w:tcPr>
          <w:p w14:paraId="2D0CF50C" w14:textId="3BA05477" w:rsidR="00C06781" w:rsidRPr="00C06781" w:rsidRDefault="00C06781" w:rsidP="00C06781">
            <w:pPr>
              <w:jc w:val="center"/>
              <w:rPr>
                <w:rFonts w:cs="Arial"/>
                <w:sz w:val="22"/>
              </w:rPr>
            </w:pPr>
            <w:r w:rsidRPr="00C06781">
              <w:rPr>
                <w:rFonts w:cs="Arial"/>
                <w:sz w:val="22"/>
              </w:rPr>
              <w:t>Medium</w:t>
            </w:r>
          </w:p>
        </w:tc>
        <w:tc>
          <w:tcPr>
            <w:tcW w:w="5953" w:type="dxa"/>
            <w:shd w:val="clear" w:color="auto" w:fill="auto"/>
            <w:vAlign w:val="center"/>
          </w:tcPr>
          <w:p w14:paraId="10D53C37" w14:textId="12666217" w:rsidR="00C06781" w:rsidRPr="00C06781" w:rsidRDefault="00B8584A" w:rsidP="00C06781">
            <w:pPr>
              <w:pStyle w:val="Default"/>
              <w:numPr>
                <w:ilvl w:val="0"/>
                <w:numId w:val="3"/>
              </w:numPr>
              <w:rPr>
                <w:rFonts w:ascii="Arial" w:hAnsi="Arial" w:cs="Arial"/>
                <w:sz w:val="22"/>
                <w:szCs w:val="22"/>
              </w:rPr>
            </w:pPr>
            <w:r>
              <w:rPr>
                <w:rFonts w:ascii="Arial" w:hAnsi="Arial" w:cs="Arial"/>
                <w:sz w:val="22"/>
                <w:szCs w:val="22"/>
              </w:rPr>
              <w:t>Read</w:t>
            </w:r>
            <w:r w:rsidR="00C06781" w:rsidRPr="00C06781">
              <w:rPr>
                <w:rFonts w:ascii="Arial" w:hAnsi="Arial" w:cs="Arial"/>
                <w:sz w:val="22"/>
                <w:szCs w:val="22"/>
              </w:rPr>
              <w:t xml:space="preserve"> London Borough of Bromley</w:t>
            </w:r>
            <w:r w:rsidR="009C37B2" w:rsidRPr="009C37B2">
              <w:rPr>
                <w:rFonts w:ascii="Arial" w:hAnsi="Arial" w:cs="Arial"/>
                <w:color w:val="FF0000"/>
                <w:sz w:val="22"/>
                <w:szCs w:val="22"/>
              </w:rPr>
              <w:t xml:space="preserve"> </w:t>
            </w:r>
            <w:r w:rsidR="00C06781" w:rsidRPr="00C06781">
              <w:rPr>
                <w:rFonts w:ascii="Arial" w:hAnsi="Arial" w:cs="Arial"/>
                <w:sz w:val="22"/>
                <w:szCs w:val="22"/>
              </w:rPr>
              <w:t>Manual Handling Guidance 2.07 (</w:t>
            </w:r>
            <w:r w:rsidR="003D6FA1">
              <w:rPr>
                <w:rFonts w:ascii="Arial" w:hAnsi="Arial" w:cs="Arial"/>
                <w:sz w:val="22"/>
                <w:szCs w:val="22"/>
              </w:rPr>
              <w:t>A</w:t>
            </w:r>
            <w:r w:rsidR="00C06781" w:rsidRPr="00C06781">
              <w:rPr>
                <w:rFonts w:ascii="Arial" w:hAnsi="Arial" w:cs="Arial"/>
                <w:sz w:val="22"/>
                <w:szCs w:val="22"/>
              </w:rPr>
              <w:t xml:space="preserve">ppendix 2 in the Marshal Guide) </w:t>
            </w:r>
          </w:p>
          <w:p w14:paraId="58D03947" w14:textId="77777777" w:rsidR="00C06781" w:rsidRPr="00C06781" w:rsidRDefault="00C06781" w:rsidP="00C06781">
            <w:pPr>
              <w:pStyle w:val="Default"/>
              <w:numPr>
                <w:ilvl w:val="0"/>
                <w:numId w:val="3"/>
              </w:numPr>
              <w:rPr>
                <w:rFonts w:ascii="Arial" w:hAnsi="Arial" w:cs="Arial"/>
                <w:sz w:val="22"/>
                <w:szCs w:val="22"/>
              </w:rPr>
            </w:pPr>
            <w:r w:rsidRPr="00C06781">
              <w:rPr>
                <w:rFonts w:ascii="Arial" w:hAnsi="Arial" w:cs="Arial"/>
                <w:sz w:val="22"/>
                <w:szCs w:val="22"/>
              </w:rPr>
              <w:t>Follow School Health &amp; Safety procedures</w:t>
            </w:r>
          </w:p>
          <w:p w14:paraId="6521A0CA" w14:textId="38B37D07" w:rsidR="00C06781" w:rsidRPr="00C06781" w:rsidRDefault="00C06781" w:rsidP="00C06781">
            <w:pPr>
              <w:pStyle w:val="Default"/>
              <w:numPr>
                <w:ilvl w:val="0"/>
                <w:numId w:val="3"/>
              </w:numPr>
              <w:rPr>
                <w:rFonts w:ascii="Arial" w:hAnsi="Arial" w:cs="Arial"/>
                <w:sz w:val="22"/>
                <w:szCs w:val="22"/>
              </w:rPr>
            </w:pPr>
            <w:r w:rsidRPr="00C06781">
              <w:rPr>
                <w:rFonts w:ascii="Arial" w:hAnsi="Arial" w:cs="Arial"/>
                <w:sz w:val="22"/>
                <w:szCs w:val="22"/>
              </w:rPr>
              <w:t>Practice good manual handling techniques, as shown in the LBB Manual Handling Guidance which has been included as Appendix 2 in the Marshal Guide</w:t>
            </w:r>
          </w:p>
        </w:tc>
        <w:tc>
          <w:tcPr>
            <w:tcW w:w="1413" w:type="dxa"/>
            <w:shd w:val="clear" w:color="auto" w:fill="FFFF66"/>
            <w:vAlign w:val="center"/>
          </w:tcPr>
          <w:p w14:paraId="56225C41" w14:textId="3C7183B1" w:rsidR="00C06781" w:rsidRPr="00C06781" w:rsidRDefault="00C06781" w:rsidP="00C06781">
            <w:pPr>
              <w:jc w:val="center"/>
              <w:rPr>
                <w:rFonts w:cs="Arial"/>
                <w:sz w:val="22"/>
              </w:rPr>
            </w:pPr>
            <w:r w:rsidRPr="00C06781">
              <w:rPr>
                <w:rFonts w:cs="Arial"/>
                <w:sz w:val="22"/>
              </w:rPr>
              <w:t>Low</w:t>
            </w:r>
          </w:p>
        </w:tc>
      </w:tr>
      <w:tr w:rsidR="004B69E1" w:rsidRPr="00C06781" w14:paraId="2EE8CE06" w14:textId="77777777" w:rsidTr="00C06781">
        <w:trPr>
          <w:cantSplit/>
          <w:trHeight w:val="614"/>
        </w:trPr>
        <w:tc>
          <w:tcPr>
            <w:tcW w:w="2235" w:type="dxa"/>
            <w:tcBorders>
              <w:bottom w:val="single" w:sz="4" w:space="0" w:color="auto"/>
            </w:tcBorders>
            <w:shd w:val="clear" w:color="auto" w:fill="auto"/>
            <w:vAlign w:val="center"/>
          </w:tcPr>
          <w:p w14:paraId="5474DA0D" w14:textId="529FF2EE" w:rsidR="004B69E1" w:rsidRPr="00C06781" w:rsidRDefault="004B69E1" w:rsidP="004B69E1">
            <w:pPr>
              <w:jc w:val="center"/>
              <w:rPr>
                <w:rFonts w:cs="Arial"/>
                <w:sz w:val="22"/>
              </w:rPr>
            </w:pPr>
            <w:r>
              <w:rPr>
                <w:rFonts w:cs="Arial"/>
                <w:sz w:val="22"/>
              </w:rPr>
              <w:br/>
            </w:r>
            <w:r w:rsidRPr="00C06781">
              <w:rPr>
                <w:rFonts w:cs="Arial"/>
                <w:sz w:val="22"/>
              </w:rPr>
              <w:t>Aggressive Drivers</w:t>
            </w:r>
          </w:p>
        </w:tc>
        <w:tc>
          <w:tcPr>
            <w:tcW w:w="2155" w:type="dxa"/>
            <w:tcBorders>
              <w:bottom w:val="single" w:sz="4" w:space="0" w:color="auto"/>
            </w:tcBorders>
            <w:shd w:val="clear" w:color="auto" w:fill="auto"/>
            <w:vAlign w:val="center"/>
          </w:tcPr>
          <w:p w14:paraId="21DE187D" w14:textId="5D377617" w:rsidR="004B69E1" w:rsidRPr="00C06781" w:rsidRDefault="004B69E1" w:rsidP="004B69E1">
            <w:pPr>
              <w:jc w:val="center"/>
              <w:rPr>
                <w:rFonts w:cs="Arial"/>
                <w:sz w:val="22"/>
              </w:rPr>
            </w:pPr>
            <w:r w:rsidRPr="00C06781">
              <w:rPr>
                <w:rFonts w:cs="Arial"/>
                <w:sz w:val="22"/>
              </w:rPr>
              <w:t>Verbal or physical abuse by unauthorised drivers</w:t>
            </w:r>
          </w:p>
        </w:tc>
        <w:tc>
          <w:tcPr>
            <w:tcW w:w="1417" w:type="dxa"/>
            <w:tcBorders>
              <w:bottom w:val="single" w:sz="4" w:space="0" w:color="auto"/>
            </w:tcBorders>
            <w:shd w:val="clear" w:color="auto" w:fill="auto"/>
            <w:vAlign w:val="center"/>
          </w:tcPr>
          <w:p w14:paraId="605E3F3C" w14:textId="33BA4432" w:rsidR="004B69E1" w:rsidRPr="00C06781" w:rsidRDefault="004B69E1" w:rsidP="004B69E1">
            <w:pPr>
              <w:jc w:val="center"/>
              <w:rPr>
                <w:rFonts w:cs="Arial"/>
                <w:sz w:val="22"/>
              </w:rPr>
            </w:pPr>
            <w:r w:rsidRPr="00C06781">
              <w:rPr>
                <w:rFonts w:cs="Arial"/>
                <w:sz w:val="22"/>
              </w:rPr>
              <w:t>Marshal</w:t>
            </w:r>
          </w:p>
        </w:tc>
        <w:tc>
          <w:tcPr>
            <w:tcW w:w="1276" w:type="dxa"/>
            <w:tcBorders>
              <w:bottom w:val="single" w:sz="4" w:space="0" w:color="auto"/>
            </w:tcBorders>
            <w:shd w:val="clear" w:color="auto" w:fill="C5E0B3" w:themeFill="accent6" w:themeFillTint="66"/>
            <w:vAlign w:val="center"/>
          </w:tcPr>
          <w:p w14:paraId="1AACDA1C" w14:textId="0BD704F7" w:rsidR="004B69E1" w:rsidRPr="00C06781" w:rsidRDefault="004B69E1" w:rsidP="004B69E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52E62031" w14:textId="77777777"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Call 999 if you feel in danger</w:t>
            </w:r>
          </w:p>
          <w:p w14:paraId="616DD4EF" w14:textId="77777777"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 xml:space="preserve">Do not stand in front of </w:t>
            </w:r>
            <w:r w:rsidRPr="00C06781">
              <w:rPr>
                <w:rFonts w:ascii="Arial" w:hAnsi="Arial" w:cs="Arial"/>
                <w:sz w:val="22"/>
                <w:szCs w:val="22"/>
                <w:u w:val="single"/>
              </w:rPr>
              <w:t>any</w:t>
            </w:r>
            <w:r w:rsidRPr="00C06781">
              <w:rPr>
                <w:rFonts w:ascii="Arial" w:hAnsi="Arial" w:cs="Arial"/>
                <w:sz w:val="22"/>
                <w:szCs w:val="22"/>
              </w:rPr>
              <w:t xml:space="preserve"> vehicles</w:t>
            </w:r>
          </w:p>
          <w:p w14:paraId="4D8ECC8F" w14:textId="77777777"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 xml:space="preserve">Record incidents in School Streets log and report to the Head Teacher and Police when required. Log included as Appendix 1 in the Marshal Guide </w:t>
            </w:r>
          </w:p>
          <w:p w14:paraId="7A4A6DD3" w14:textId="77777777"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School to report incidents to London Borough of Bromley within 24 hours for further investigation</w:t>
            </w:r>
          </w:p>
          <w:p w14:paraId="14643CBA" w14:textId="77777777"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Try to record any vehicle registration numbers</w:t>
            </w:r>
          </w:p>
          <w:p w14:paraId="74381A91" w14:textId="647A75D3" w:rsidR="004B69E1" w:rsidRPr="00C06781" w:rsidRDefault="004B69E1" w:rsidP="004B69E1">
            <w:pPr>
              <w:pStyle w:val="Default"/>
              <w:numPr>
                <w:ilvl w:val="0"/>
                <w:numId w:val="3"/>
              </w:numPr>
              <w:rPr>
                <w:rFonts w:ascii="Arial" w:hAnsi="Arial" w:cs="Arial"/>
                <w:sz w:val="22"/>
                <w:szCs w:val="22"/>
              </w:rPr>
            </w:pPr>
            <w:r w:rsidRPr="00C06781">
              <w:rPr>
                <w:rFonts w:ascii="Arial" w:hAnsi="Arial" w:cs="Arial"/>
                <w:sz w:val="22"/>
                <w:szCs w:val="22"/>
              </w:rPr>
              <w:t>In the case of an emergency and you need to clear the road, please use the whistle provided</w:t>
            </w:r>
          </w:p>
        </w:tc>
        <w:tc>
          <w:tcPr>
            <w:tcW w:w="1413" w:type="dxa"/>
            <w:tcBorders>
              <w:bottom w:val="single" w:sz="4" w:space="0" w:color="auto"/>
            </w:tcBorders>
            <w:shd w:val="clear" w:color="auto" w:fill="FFFF66"/>
            <w:vAlign w:val="center"/>
          </w:tcPr>
          <w:p w14:paraId="276027EF" w14:textId="4906F9B7" w:rsidR="004B69E1" w:rsidRPr="00C06781" w:rsidRDefault="004B69E1" w:rsidP="004B69E1">
            <w:pPr>
              <w:jc w:val="center"/>
              <w:rPr>
                <w:rFonts w:cs="Arial"/>
                <w:sz w:val="22"/>
              </w:rPr>
            </w:pPr>
            <w:r w:rsidRPr="00C06781">
              <w:rPr>
                <w:rFonts w:cs="Arial"/>
                <w:sz w:val="22"/>
              </w:rPr>
              <w:t>Low</w:t>
            </w:r>
          </w:p>
        </w:tc>
      </w:tr>
    </w:tbl>
    <w:p w14:paraId="52CCD0DE" w14:textId="77777777" w:rsidR="00C06781" w:rsidRDefault="00C06781">
      <w:r>
        <w:br w:type="page"/>
      </w:r>
    </w:p>
    <w:tbl>
      <w:tblPr>
        <w:tblpPr w:leftFromText="180" w:rightFromText="180" w:vertAnchor="text" w:horzAnchor="margin" w:tblpY="-68"/>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Risk assessment"/>
      </w:tblPr>
      <w:tblGrid>
        <w:gridCol w:w="2235"/>
        <w:gridCol w:w="2296"/>
        <w:gridCol w:w="1276"/>
        <w:gridCol w:w="1276"/>
        <w:gridCol w:w="5953"/>
        <w:gridCol w:w="1413"/>
      </w:tblGrid>
      <w:tr w:rsidR="00C06781" w:rsidRPr="00C06781" w14:paraId="7A666C10" w14:textId="77777777" w:rsidTr="00C06781">
        <w:trPr>
          <w:cantSplit/>
          <w:trHeight w:val="614"/>
        </w:trPr>
        <w:tc>
          <w:tcPr>
            <w:tcW w:w="2235" w:type="dxa"/>
            <w:tcBorders>
              <w:bottom w:val="single" w:sz="4" w:space="0" w:color="auto"/>
            </w:tcBorders>
            <w:shd w:val="clear" w:color="auto" w:fill="auto"/>
            <w:vAlign w:val="center"/>
          </w:tcPr>
          <w:p w14:paraId="428B0449" w14:textId="464C908E" w:rsidR="00C06781" w:rsidRPr="00C06781" w:rsidRDefault="00C06781" w:rsidP="00C06781">
            <w:pPr>
              <w:jc w:val="center"/>
              <w:rPr>
                <w:rFonts w:cs="Arial"/>
                <w:sz w:val="22"/>
              </w:rPr>
            </w:pPr>
            <w:r w:rsidRPr="00C06781">
              <w:rPr>
                <w:rFonts w:cs="Arial"/>
                <w:sz w:val="22"/>
              </w:rPr>
              <w:lastRenderedPageBreak/>
              <w:t>Pedestrians travelling in the road during the closure</w:t>
            </w:r>
          </w:p>
        </w:tc>
        <w:tc>
          <w:tcPr>
            <w:tcW w:w="2296" w:type="dxa"/>
            <w:tcBorders>
              <w:bottom w:val="single" w:sz="4" w:space="0" w:color="auto"/>
            </w:tcBorders>
            <w:shd w:val="clear" w:color="auto" w:fill="auto"/>
            <w:vAlign w:val="center"/>
          </w:tcPr>
          <w:p w14:paraId="6A30373D" w14:textId="15976BD3" w:rsidR="00C06781" w:rsidRPr="00C06781" w:rsidRDefault="00C06781" w:rsidP="00C06781">
            <w:pPr>
              <w:pStyle w:val="Default"/>
              <w:jc w:val="center"/>
              <w:rPr>
                <w:rFonts w:ascii="Arial" w:hAnsi="Arial" w:cs="Arial"/>
                <w:sz w:val="22"/>
                <w:szCs w:val="22"/>
              </w:rPr>
            </w:pPr>
            <w:r w:rsidRPr="00C06781">
              <w:rPr>
                <w:rFonts w:ascii="Arial" w:hAnsi="Arial" w:cs="Arial"/>
                <w:sz w:val="22"/>
                <w:szCs w:val="22"/>
              </w:rPr>
              <w:t>Persons being struck by authorised vehicles</w:t>
            </w:r>
          </w:p>
        </w:tc>
        <w:tc>
          <w:tcPr>
            <w:tcW w:w="1276" w:type="dxa"/>
            <w:tcBorders>
              <w:bottom w:val="single" w:sz="4" w:space="0" w:color="auto"/>
            </w:tcBorders>
            <w:shd w:val="clear" w:color="auto" w:fill="auto"/>
            <w:vAlign w:val="center"/>
          </w:tcPr>
          <w:p w14:paraId="56C40D61" w14:textId="3288153C" w:rsidR="00C06781" w:rsidRPr="00C06781" w:rsidRDefault="00C06781" w:rsidP="00C06781">
            <w:pPr>
              <w:jc w:val="center"/>
              <w:rPr>
                <w:rFonts w:cs="Arial"/>
                <w:sz w:val="22"/>
              </w:rPr>
            </w:pPr>
            <w:r w:rsidRPr="00C06781">
              <w:rPr>
                <w:rFonts w:cs="Arial"/>
                <w:sz w:val="22"/>
              </w:rPr>
              <w:t>Pupils Parents Public</w:t>
            </w:r>
          </w:p>
        </w:tc>
        <w:tc>
          <w:tcPr>
            <w:tcW w:w="1276" w:type="dxa"/>
            <w:tcBorders>
              <w:bottom w:val="single" w:sz="4" w:space="0" w:color="auto"/>
            </w:tcBorders>
            <w:shd w:val="clear" w:color="auto" w:fill="FF0000"/>
            <w:vAlign w:val="center"/>
          </w:tcPr>
          <w:p w14:paraId="3A42237F" w14:textId="29A35A38" w:rsidR="00C06781" w:rsidRPr="00C06781" w:rsidRDefault="00C06781" w:rsidP="00C06781">
            <w:pPr>
              <w:jc w:val="center"/>
              <w:rPr>
                <w:rFonts w:cs="Arial"/>
                <w:sz w:val="22"/>
              </w:rPr>
            </w:pPr>
            <w:r w:rsidRPr="00C06781">
              <w:rPr>
                <w:rFonts w:cs="Arial"/>
                <w:sz w:val="22"/>
              </w:rPr>
              <w:t>High</w:t>
            </w:r>
          </w:p>
        </w:tc>
        <w:tc>
          <w:tcPr>
            <w:tcW w:w="5953" w:type="dxa"/>
            <w:tcBorders>
              <w:bottom w:val="single" w:sz="4" w:space="0" w:color="auto"/>
            </w:tcBorders>
            <w:shd w:val="clear" w:color="auto" w:fill="auto"/>
            <w:vAlign w:val="center"/>
          </w:tcPr>
          <w:p w14:paraId="7AC8E265" w14:textId="1CD8B787" w:rsidR="00C06781" w:rsidRPr="00C06781" w:rsidRDefault="00C06781" w:rsidP="00C06781">
            <w:pPr>
              <w:pStyle w:val="Default"/>
              <w:numPr>
                <w:ilvl w:val="0"/>
                <w:numId w:val="5"/>
              </w:numPr>
              <w:rPr>
                <w:rFonts w:ascii="Arial" w:hAnsi="Arial" w:cs="Arial"/>
                <w:sz w:val="22"/>
                <w:szCs w:val="22"/>
              </w:rPr>
            </w:pPr>
            <w:r w:rsidRPr="00C06781">
              <w:rPr>
                <w:rFonts w:ascii="Arial" w:hAnsi="Arial" w:cs="Arial"/>
                <w:sz w:val="22"/>
                <w:szCs w:val="22"/>
              </w:rPr>
              <w:t>When allowing access, ask the drivers to drive very slowly as there maybe pedestrians travelling on the highway</w:t>
            </w:r>
            <w:r w:rsidR="7A95B253" w:rsidRPr="0A13D279">
              <w:rPr>
                <w:rFonts w:ascii="Arial" w:hAnsi="Arial" w:cs="Arial"/>
                <w:sz w:val="22"/>
                <w:szCs w:val="22"/>
              </w:rPr>
              <w:t>.</w:t>
            </w:r>
          </w:p>
          <w:p w14:paraId="40B73162" w14:textId="62A8EFB9" w:rsidR="00C06781" w:rsidRPr="00C06781" w:rsidRDefault="00C06781" w:rsidP="00C06781">
            <w:pPr>
              <w:pStyle w:val="Default"/>
              <w:numPr>
                <w:ilvl w:val="0"/>
                <w:numId w:val="5"/>
              </w:numPr>
              <w:rPr>
                <w:rFonts w:ascii="Arial" w:hAnsi="Arial" w:cs="Arial"/>
                <w:sz w:val="22"/>
                <w:szCs w:val="22"/>
              </w:rPr>
            </w:pPr>
            <w:r w:rsidRPr="00C06781">
              <w:rPr>
                <w:rFonts w:ascii="Arial" w:hAnsi="Arial" w:cs="Arial"/>
                <w:sz w:val="22"/>
                <w:szCs w:val="22"/>
              </w:rPr>
              <w:t xml:space="preserve">School to send reminders to parents on a regular basis to travel in the </w:t>
            </w:r>
            <w:r w:rsidR="169E7BFC" w:rsidRPr="0A13D279">
              <w:rPr>
                <w:rFonts w:ascii="Arial" w:hAnsi="Arial" w:cs="Arial"/>
                <w:sz w:val="22"/>
                <w:szCs w:val="22"/>
              </w:rPr>
              <w:t>S</w:t>
            </w:r>
            <w:r w:rsidRPr="0A13D279">
              <w:rPr>
                <w:rFonts w:ascii="Arial" w:hAnsi="Arial" w:cs="Arial"/>
                <w:sz w:val="22"/>
                <w:szCs w:val="22"/>
              </w:rPr>
              <w:t xml:space="preserve">chool </w:t>
            </w:r>
            <w:r w:rsidR="2E13509F" w:rsidRPr="0A13D279">
              <w:rPr>
                <w:rFonts w:ascii="Arial" w:hAnsi="Arial" w:cs="Arial"/>
                <w:sz w:val="22"/>
                <w:szCs w:val="22"/>
              </w:rPr>
              <w:t>S</w:t>
            </w:r>
            <w:r w:rsidRPr="0A13D279">
              <w:rPr>
                <w:rFonts w:ascii="Arial" w:hAnsi="Arial" w:cs="Arial"/>
                <w:sz w:val="22"/>
                <w:szCs w:val="22"/>
              </w:rPr>
              <w:t>treet</w:t>
            </w:r>
            <w:r w:rsidRPr="00C06781">
              <w:rPr>
                <w:rFonts w:ascii="Arial" w:hAnsi="Arial" w:cs="Arial"/>
                <w:sz w:val="22"/>
                <w:szCs w:val="22"/>
              </w:rPr>
              <w:t xml:space="preserve"> with care, </w:t>
            </w:r>
            <w:proofErr w:type="gramStart"/>
            <w:r w:rsidRPr="00C06781">
              <w:rPr>
                <w:rFonts w:ascii="Arial" w:hAnsi="Arial" w:cs="Arial"/>
                <w:sz w:val="22"/>
                <w:szCs w:val="22"/>
              </w:rPr>
              <w:t>keeping close contact with children at all times</w:t>
            </w:r>
            <w:proofErr w:type="gramEnd"/>
            <w:r w:rsidR="46126842" w:rsidRPr="0A13D279">
              <w:rPr>
                <w:rFonts w:ascii="Arial" w:hAnsi="Arial" w:cs="Arial"/>
                <w:sz w:val="22"/>
                <w:szCs w:val="22"/>
              </w:rPr>
              <w:t>.</w:t>
            </w:r>
          </w:p>
          <w:p w14:paraId="16589023" w14:textId="37C94DB7" w:rsidR="00C06781" w:rsidRPr="00C06781" w:rsidRDefault="00C06781" w:rsidP="00C06781">
            <w:pPr>
              <w:pStyle w:val="Default"/>
              <w:numPr>
                <w:ilvl w:val="0"/>
                <w:numId w:val="5"/>
              </w:numPr>
              <w:rPr>
                <w:rFonts w:ascii="Arial" w:hAnsi="Arial" w:cs="Arial"/>
                <w:sz w:val="22"/>
                <w:szCs w:val="22"/>
              </w:rPr>
            </w:pPr>
            <w:r w:rsidRPr="00C06781">
              <w:rPr>
                <w:rFonts w:ascii="Arial" w:hAnsi="Arial" w:cs="Arial"/>
                <w:sz w:val="22"/>
                <w:szCs w:val="22"/>
              </w:rPr>
              <w:t>School to disseminate ‘Shared Space’ parent letter and host a ‘Shared Space’ presentation carried out by LBB Road Safety Officers</w:t>
            </w:r>
          </w:p>
        </w:tc>
        <w:tc>
          <w:tcPr>
            <w:tcW w:w="1413" w:type="dxa"/>
            <w:tcBorders>
              <w:bottom w:val="single" w:sz="4" w:space="0" w:color="auto"/>
            </w:tcBorders>
            <w:shd w:val="clear" w:color="auto" w:fill="C5E0B3" w:themeFill="accent6" w:themeFillTint="66"/>
            <w:vAlign w:val="center"/>
          </w:tcPr>
          <w:p w14:paraId="5E9E4FC0" w14:textId="03A7BEF4" w:rsidR="00C06781" w:rsidRPr="00C06781" w:rsidRDefault="00C06781" w:rsidP="00C06781">
            <w:pPr>
              <w:jc w:val="center"/>
              <w:rPr>
                <w:rFonts w:cs="Arial"/>
                <w:sz w:val="22"/>
              </w:rPr>
            </w:pPr>
            <w:r w:rsidRPr="00C06781">
              <w:rPr>
                <w:rFonts w:cs="Arial"/>
                <w:sz w:val="22"/>
              </w:rPr>
              <w:t>Medium</w:t>
            </w:r>
          </w:p>
        </w:tc>
      </w:tr>
      <w:tr w:rsidR="00C06781" w:rsidRPr="00C06781" w14:paraId="18C7871E" w14:textId="77777777" w:rsidTr="00C06781">
        <w:trPr>
          <w:cantSplit/>
          <w:trHeight w:val="614"/>
        </w:trPr>
        <w:tc>
          <w:tcPr>
            <w:tcW w:w="2235" w:type="dxa"/>
            <w:tcBorders>
              <w:bottom w:val="single" w:sz="4" w:space="0" w:color="auto"/>
            </w:tcBorders>
            <w:shd w:val="clear" w:color="auto" w:fill="auto"/>
            <w:vAlign w:val="center"/>
          </w:tcPr>
          <w:p w14:paraId="23EDBDE4" w14:textId="399757C0" w:rsidR="00C06781" w:rsidRPr="00C06781" w:rsidRDefault="00C06781" w:rsidP="00C06781">
            <w:pPr>
              <w:jc w:val="center"/>
              <w:rPr>
                <w:rFonts w:cs="Arial"/>
                <w:sz w:val="22"/>
              </w:rPr>
            </w:pPr>
            <w:r w:rsidRPr="00C06781">
              <w:rPr>
                <w:rFonts w:cs="Arial"/>
                <w:sz w:val="22"/>
              </w:rPr>
              <w:t>After road closures have ended</w:t>
            </w:r>
          </w:p>
        </w:tc>
        <w:tc>
          <w:tcPr>
            <w:tcW w:w="2296" w:type="dxa"/>
            <w:tcBorders>
              <w:bottom w:val="single" w:sz="4" w:space="0" w:color="auto"/>
            </w:tcBorders>
            <w:shd w:val="clear" w:color="auto" w:fill="auto"/>
            <w:vAlign w:val="center"/>
          </w:tcPr>
          <w:p w14:paraId="729A978F" w14:textId="7E0E3005" w:rsidR="00C06781" w:rsidRPr="00C06781" w:rsidRDefault="00C06781" w:rsidP="00C06781">
            <w:pPr>
              <w:jc w:val="center"/>
              <w:rPr>
                <w:rFonts w:cs="Arial"/>
                <w:sz w:val="22"/>
              </w:rPr>
            </w:pPr>
            <w:r w:rsidRPr="00C06781">
              <w:rPr>
                <w:rFonts w:cs="Arial"/>
                <w:sz w:val="22"/>
              </w:rPr>
              <w:t xml:space="preserve">After the barriers are removed, pedestrians may not realise the school street has finished and continue to travel on the </w:t>
            </w:r>
            <w:r w:rsidRPr="00C06781">
              <w:rPr>
                <w:rFonts w:cs="Arial"/>
                <w:sz w:val="22"/>
              </w:rPr>
              <w:br/>
              <w:t>re-opened highway</w:t>
            </w:r>
          </w:p>
        </w:tc>
        <w:tc>
          <w:tcPr>
            <w:tcW w:w="1276" w:type="dxa"/>
            <w:tcBorders>
              <w:bottom w:val="single" w:sz="4" w:space="0" w:color="auto"/>
            </w:tcBorders>
            <w:shd w:val="clear" w:color="auto" w:fill="auto"/>
            <w:vAlign w:val="center"/>
          </w:tcPr>
          <w:p w14:paraId="2FB550F2" w14:textId="015536C4" w:rsidR="00C06781" w:rsidRPr="00C06781" w:rsidRDefault="00C06781" w:rsidP="00C06781">
            <w:pPr>
              <w:jc w:val="center"/>
              <w:rPr>
                <w:rFonts w:cs="Arial"/>
                <w:sz w:val="22"/>
              </w:rPr>
            </w:pPr>
            <w:r w:rsidRPr="00C06781">
              <w:rPr>
                <w:rFonts w:cs="Arial"/>
                <w:sz w:val="22"/>
              </w:rPr>
              <w:t>Pupils Parents Public</w:t>
            </w:r>
          </w:p>
        </w:tc>
        <w:tc>
          <w:tcPr>
            <w:tcW w:w="1276" w:type="dxa"/>
            <w:tcBorders>
              <w:bottom w:val="single" w:sz="4" w:space="0" w:color="auto"/>
            </w:tcBorders>
            <w:shd w:val="clear" w:color="auto" w:fill="C5E0B3" w:themeFill="accent6" w:themeFillTint="66"/>
            <w:vAlign w:val="center"/>
          </w:tcPr>
          <w:p w14:paraId="59EF2177" w14:textId="3D22B5ED"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77AA0BD4" w14:textId="77777777"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 xml:space="preserve">Parents must ensure they are responsible and </w:t>
            </w:r>
            <w:proofErr w:type="gramStart"/>
            <w:r w:rsidRPr="00C06781">
              <w:rPr>
                <w:rFonts w:ascii="Arial" w:hAnsi="Arial" w:cs="Arial"/>
                <w:sz w:val="22"/>
                <w:szCs w:val="22"/>
              </w:rPr>
              <w:t>remain in close contact with their children at all times</w:t>
            </w:r>
            <w:proofErr w:type="gramEnd"/>
          </w:p>
          <w:p w14:paraId="5194BB4D" w14:textId="192F55A1"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At the end of the closure period make sure that pedestrians nearby are aware that the road is about to re-open</w:t>
            </w:r>
            <w:r w:rsidR="39F98AE7" w:rsidRPr="0A13D279">
              <w:rPr>
                <w:rFonts w:ascii="Arial" w:hAnsi="Arial" w:cs="Arial"/>
                <w:sz w:val="22"/>
                <w:szCs w:val="22"/>
              </w:rPr>
              <w:t>.</w:t>
            </w:r>
          </w:p>
          <w:p w14:paraId="45E3ABFF" w14:textId="0B515AA4" w:rsidR="00C06781" w:rsidRPr="00C06781" w:rsidRDefault="00C06781" w:rsidP="00C06781">
            <w:pPr>
              <w:pStyle w:val="Default"/>
              <w:numPr>
                <w:ilvl w:val="0"/>
                <w:numId w:val="6"/>
              </w:numPr>
              <w:rPr>
                <w:rFonts w:ascii="Arial" w:hAnsi="Arial" w:cs="Arial"/>
                <w:sz w:val="22"/>
                <w:szCs w:val="22"/>
              </w:rPr>
            </w:pPr>
            <w:r w:rsidRPr="00C06781">
              <w:rPr>
                <w:rFonts w:ascii="Arial" w:eastAsiaTheme="majorEastAsia" w:hAnsi="Arial" w:cs="Arial"/>
                <w:sz w:val="22"/>
                <w:szCs w:val="22"/>
              </w:rPr>
              <w:t>Adhere to the closure times</w:t>
            </w:r>
            <w:r w:rsidR="00847ACA">
              <w:rPr>
                <w:rFonts w:ascii="Arial" w:eastAsiaTheme="majorEastAsia" w:hAnsi="Arial" w:cs="Arial"/>
                <w:sz w:val="22"/>
                <w:szCs w:val="22"/>
              </w:rPr>
              <w:t xml:space="preserve"> on the signage</w:t>
            </w:r>
            <w:r w:rsidRPr="00C06781">
              <w:rPr>
                <w:rFonts w:ascii="Arial" w:eastAsiaTheme="majorEastAsia" w:hAnsi="Arial" w:cs="Arial"/>
                <w:sz w:val="22"/>
                <w:szCs w:val="22"/>
              </w:rPr>
              <w:t xml:space="preserve"> and return equipment promptly to storage location agreed with the school</w:t>
            </w:r>
            <w:r w:rsidR="5ED967FC" w:rsidRPr="0A13D279">
              <w:rPr>
                <w:rFonts w:ascii="Arial" w:eastAsiaTheme="majorEastAsia" w:hAnsi="Arial" w:cs="Arial"/>
                <w:sz w:val="22"/>
                <w:szCs w:val="22"/>
              </w:rPr>
              <w:t>.</w:t>
            </w:r>
          </w:p>
        </w:tc>
        <w:tc>
          <w:tcPr>
            <w:tcW w:w="1413" w:type="dxa"/>
            <w:tcBorders>
              <w:bottom w:val="single" w:sz="4" w:space="0" w:color="auto"/>
            </w:tcBorders>
            <w:shd w:val="clear" w:color="auto" w:fill="FFFF66"/>
            <w:vAlign w:val="center"/>
          </w:tcPr>
          <w:p w14:paraId="4A4A2057" w14:textId="738CBBDA" w:rsidR="00C06781" w:rsidRPr="00C06781" w:rsidRDefault="00C06781" w:rsidP="00C06781">
            <w:pPr>
              <w:jc w:val="center"/>
              <w:rPr>
                <w:rFonts w:cs="Arial"/>
                <w:sz w:val="22"/>
              </w:rPr>
            </w:pPr>
            <w:r w:rsidRPr="00C06781">
              <w:rPr>
                <w:rFonts w:cs="Arial"/>
                <w:sz w:val="22"/>
              </w:rPr>
              <w:t>Low</w:t>
            </w:r>
          </w:p>
        </w:tc>
      </w:tr>
      <w:tr w:rsidR="00C06781" w:rsidRPr="00C06781" w14:paraId="76EA30A3" w14:textId="77777777" w:rsidTr="00C06781">
        <w:trPr>
          <w:cantSplit/>
          <w:trHeight w:val="614"/>
        </w:trPr>
        <w:tc>
          <w:tcPr>
            <w:tcW w:w="2235" w:type="dxa"/>
            <w:tcBorders>
              <w:bottom w:val="single" w:sz="4" w:space="0" w:color="auto"/>
            </w:tcBorders>
            <w:shd w:val="clear" w:color="auto" w:fill="auto"/>
            <w:vAlign w:val="center"/>
          </w:tcPr>
          <w:p w14:paraId="0C8671BA" w14:textId="1158CAD7" w:rsidR="00C06781" w:rsidRPr="00C06781" w:rsidRDefault="00C06781" w:rsidP="00C06781">
            <w:pPr>
              <w:jc w:val="center"/>
              <w:rPr>
                <w:rFonts w:cs="Arial"/>
                <w:sz w:val="22"/>
              </w:rPr>
            </w:pPr>
            <w:r w:rsidRPr="00C06781">
              <w:rPr>
                <w:rFonts w:cs="Arial"/>
                <w:sz w:val="22"/>
              </w:rPr>
              <w:t xml:space="preserve">Physical exertion </w:t>
            </w:r>
          </w:p>
        </w:tc>
        <w:tc>
          <w:tcPr>
            <w:tcW w:w="2296" w:type="dxa"/>
            <w:tcBorders>
              <w:bottom w:val="single" w:sz="4" w:space="0" w:color="auto"/>
            </w:tcBorders>
            <w:shd w:val="clear" w:color="auto" w:fill="auto"/>
            <w:vAlign w:val="center"/>
          </w:tcPr>
          <w:p w14:paraId="1CC59136" w14:textId="166A43B2" w:rsidR="00C06781" w:rsidRPr="00C06781" w:rsidRDefault="00C06781" w:rsidP="00C06781">
            <w:pPr>
              <w:rPr>
                <w:rFonts w:cs="Arial"/>
                <w:sz w:val="22"/>
              </w:rPr>
            </w:pPr>
            <w:r w:rsidRPr="00C06781">
              <w:rPr>
                <w:rFonts w:cs="Arial"/>
                <w:sz w:val="22"/>
              </w:rPr>
              <w:t>Exhaustion, injury</w:t>
            </w:r>
          </w:p>
        </w:tc>
        <w:tc>
          <w:tcPr>
            <w:tcW w:w="1276" w:type="dxa"/>
            <w:tcBorders>
              <w:bottom w:val="single" w:sz="4" w:space="0" w:color="auto"/>
            </w:tcBorders>
            <w:shd w:val="clear" w:color="auto" w:fill="auto"/>
            <w:vAlign w:val="center"/>
          </w:tcPr>
          <w:p w14:paraId="626097A3" w14:textId="05B3AFE0" w:rsidR="00C06781" w:rsidRPr="00C06781" w:rsidRDefault="00C06781" w:rsidP="00C06781">
            <w:pPr>
              <w:jc w:val="center"/>
              <w:rPr>
                <w:rFonts w:cs="Arial"/>
                <w:sz w:val="22"/>
              </w:rPr>
            </w:pPr>
            <w:r w:rsidRPr="00C06781">
              <w:rPr>
                <w:rFonts w:cs="Arial"/>
                <w:sz w:val="22"/>
              </w:rPr>
              <w:t>Marshal</w:t>
            </w:r>
          </w:p>
        </w:tc>
        <w:tc>
          <w:tcPr>
            <w:tcW w:w="1276" w:type="dxa"/>
            <w:tcBorders>
              <w:bottom w:val="single" w:sz="4" w:space="0" w:color="auto"/>
            </w:tcBorders>
            <w:shd w:val="clear" w:color="auto" w:fill="C5E0B3" w:themeFill="accent6" w:themeFillTint="66"/>
            <w:vAlign w:val="center"/>
          </w:tcPr>
          <w:p w14:paraId="2EA62BF2" w14:textId="596EDE4B"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0D52CCC0" w14:textId="303518C2"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Work within your own capabilities</w:t>
            </w:r>
            <w:r w:rsidR="1CA27A2E" w:rsidRPr="0A13D279">
              <w:rPr>
                <w:rFonts w:ascii="Arial" w:hAnsi="Arial" w:cs="Arial"/>
                <w:sz w:val="22"/>
                <w:szCs w:val="22"/>
              </w:rPr>
              <w:t>.</w:t>
            </w:r>
          </w:p>
          <w:p w14:paraId="3C858BA3" w14:textId="32A4170D"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Be mindful of your limitations</w:t>
            </w:r>
            <w:r w:rsidR="6DF61D96" w:rsidRPr="0A13D279">
              <w:rPr>
                <w:rFonts w:ascii="Arial" w:hAnsi="Arial" w:cs="Arial"/>
                <w:sz w:val="22"/>
                <w:szCs w:val="22"/>
              </w:rPr>
              <w:t>.</w:t>
            </w:r>
          </w:p>
          <w:p w14:paraId="6A4AB44B" w14:textId="210E522C" w:rsidR="00C06781" w:rsidRPr="00C06781" w:rsidRDefault="00C06781" w:rsidP="00C06781">
            <w:pPr>
              <w:pStyle w:val="ListParagraph"/>
              <w:numPr>
                <w:ilvl w:val="0"/>
                <w:numId w:val="6"/>
              </w:numPr>
              <w:rPr>
                <w:rFonts w:cs="Arial"/>
                <w:sz w:val="22"/>
                <w:szCs w:val="22"/>
              </w:rPr>
            </w:pPr>
            <w:r w:rsidRPr="00C06781">
              <w:rPr>
                <w:rFonts w:eastAsiaTheme="majorEastAsia" w:cs="Arial"/>
                <w:sz w:val="22"/>
                <w:szCs w:val="22"/>
              </w:rPr>
              <w:t>Marshals must wear high-vis tabards, so they are easily identifiable</w:t>
            </w:r>
            <w:r w:rsidR="1A2C601B" w:rsidRPr="0A13D279">
              <w:rPr>
                <w:rFonts w:eastAsiaTheme="majorEastAsia" w:cs="Arial"/>
                <w:sz w:val="22"/>
                <w:szCs w:val="22"/>
              </w:rPr>
              <w:t>.</w:t>
            </w:r>
          </w:p>
          <w:p w14:paraId="4EF39768" w14:textId="77777777" w:rsidR="00C06781" w:rsidRPr="00C06781" w:rsidRDefault="00C06781" w:rsidP="00C06781">
            <w:pPr>
              <w:pStyle w:val="ListParagraph"/>
              <w:numPr>
                <w:ilvl w:val="0"/>
                <w:numId w:val="7"/>
              </w:numPr>
              <w:rPr>
                <w:rFonts w:cs="Arial"/>
                <w:sz w:val="22"/>
                <w:szCs w:val="22"/>
              </w:rPr>
            </w:pPr>
            <w:r w:rsidRPr="00C06781">
              <w:rPr>
                <w:rFonts w:eastAsiaTheme="majorEastAsia" w:cs="Arial"/>
                <w:sz w:val="22"/>
                <w:szCs w:val="22"/>
              </w:rPr>
              <w:t>In case of emergency, please carry a mobile phone whilst on duty. </w:t>
            </w:r>
            <w:r w:rsidRPr="00C06781">
              <w:rPr>
                <w:rFonts w:cs="Arial"/>
                <w:sz w:val="22"/>
                <w:szCs w:val="22"/>
              </w:rPr>
              <w:t> </w:t>
            </w:r>
          </w:p>
          <w:p w14:paraId="72045BC7" w14:textId="47A6190D" w:rsidR="00C06781" w:rsidRPr="00C06781" w:rsidRDefault="00C06781" w:rsidP="00C06781">
            <w:pPr>
              <w:pStyle w:val="Default"/>
              <w:numPr>
                <w:ilvl w:val="0"/>
                <w:numId w:val="7"/>
              </w:numPr>
              <w:rPr>
                <w:rFonts w:ascii="Arial" w:hAnsi="Arial" w:cs="Arial"/>
                <w:sz w:val="22"/>
                <w:szCs w:val="22"/>
              </w:rPr>
            </w:pPr>
            <w:r w:rsidRPr="00C06781">
              <w:rPr>
                <w:rStyle w:val="normaltextrun"/>
                <w:rFonts w:ascii="Arial" w:hAnsi="Arial" w:cs="Arial"/>
                <w:color w:val="auto"/>
                <w:sz w:val="22"/>
                <w:szCs w:val="22"/>
              </w:rPr>
              <w:t>Refer to LBB Manual Handling Guidance 2.07 (appendix 2 in the Marshal Guidance</w:t>
            </w:r>
            <w:r w:rsidRPr="0A13D279">
              <w:rPr>
                <w:rStyle w:val="normaltextrun"/>
                <w:rFonts w:ascii="Arial" w:hAnsi="Arial" w:cs="Arial"/>
                <w:color w:val="auto"/>
                <w:sz w:val="22"/>
                <w:szCs w:val="22"/>
              </w:rPr>
              <w:t>)</w:t>
            </w:r>
            <w:r w:rsidR="2DEF6ABB" w:rsidRPr="0A13D279">
              <w:rPr>
                <w:rStyle w:val="normaltextrun"/>
                <w:rFonts w:ascii="Arial" w:hAnsi="Arial" w:cs="Arial"/>
                <w:color w:val="auto"/>
                <w:sz w:val="22"/>
                <w:szCs w:val="22"/>
              </w:rPr>
              <w:t>.</w:t>
            </w:r>
            <w:r w:rsidRPr="00C06781">
              <w:rPr>
                <w:rStyle w:val="normaltextrun"/>
                <w:rFonts w:ascii="Arial" w:hAnsi="Arial" w:cs="Arial"/>
                <w:color w:val="auto"/>
                <w:sz w:val="22"/>
                <w:szCs w:val="22"/>
              </w:rPr>
              <w:t xml:space="preserve"> </w:t>
            </w:r>
          </w:p>
          <w:p w14:paraId="2C41C9D2" w14:textId="696DE279" w:rsidR="00C06781" w:rsidRPr="00C06781" w:rsidRDefault="00C06781" w:rsidP="00C06781">
            <w:pPr>
              <w:pStyle w:val="ListParagraph"/>
              <w:numPr>
                <w:ilvl w:val="0"/>
                <w:numId w:val="7"/>
              </w:numPr>
              <w:rPr>
                <w:rFonts w:cs="Arial"/>
                <w:sz w:val="22"/>
                <w:szCs w:val="22"/>
              </w:rPr>
            </w:pPr>
            <w:r w:rsidRPr="00C06781">
              <w:rPr>
                <w:rFonts w:cs="Arial"/>
                <w:sz w:val="22"/>
                <w:szCs w:val="22"/>
              </w:rPr>
              <w:t>If feeling unwell when manning the barriers, please alert a member of school staff immediately</w:t>
            </w:r>
            <w:r w:rsidR="30C1E842" w:rsidRPr="0A13D279">
              <w:rPr>
                <w:rFonts w:cs="Arial"/>
                <w:sz w:val="22"/>
                <w:szCs w:val="22"/>
              </w:rPr>
              <w:t>.</w:t>
            </w:r>
            <w:r w:rsidRPr="00C06781">
              <w:rPr>
                <w:rFonts w:cs="Arial"/>
                <w:sz w:val="22"/>
                <w:szCs w:val="22"/>
              </w:rPr>
              <w:t> </w:t>
            </w:r>
          </w:p>
          <w:p w14:paraId="7B46F465" w14:textId="39BC9436"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Consult with a doctor if you are unsure of whether you are physically capable of moving the barriers</w:t>
            </w:r>
            <w:r w:rsidR="12D6F687" w:rsidRPr="0A13D279">
              <w:rPr>
                <w:rFonts w:ascii="Arial" w:hAnsi="Arial" w:cs="Arial"/>
                <w:sz w:val="22"/>
                <w:szCs w:val="22"/>
              </w:rPr>
              <w:t>.</w:t>
            </w:r>
          </w:p>
          <w:p w14:paraId="37F0B3B0" w14:textId="42FBD204" w:rsidR="00C06781" w:rsidRPr="00C06781" w:rsidRDefault="00C06781" w:rsidP="00C06781">
            <w:pPr>
              <w:pStyle w:val="Default"/>
              <w:numPr>
                <w:ilvl w:val="0"/>
                <w:numId w:val="6"/>
              </w:numPr>
              <w:rPr>
                <w:rFonts w:ascii="Arial" w:hAnsi="Arial" w:cs="Arial"/>
                <w:sz w:val="22"/>
                <w:szCs w:val="22"/>
              </w:rPr>
            </w:pPr>
            <w:r w:rsidRPr="00C06781">
              <w:rPr>
                <w:rFonts w:ascii="Arial" w:hAnsi="Arial" w:cs="Arial"/>
                <w:sz w:val="22"/>
                <w:szCs w:val="22"/>
              </w:rPr>
              <w:t>Report any issues to the Head Teacher</w:t>
            </w:r>
            <w:r w:rsidR="5F805971" w:rsidRPr="0A13D279">
              <w:rPr>
                <w:rFonts w:ascii="Arial" w:hAnsi="Arial" w:cs="Arial"/>
                <w:sz w:val="22"/>
                <w:szCs w:val="22"/>
              </w:rPr>
              <w:t>.</w:t>
            </w:r>
          </w:p>
        </w:tc>
        <w:tc>
          <w:tcPr>
            <w:tcW w:w="1413" w:type="dxa"/>
            <w:tcBorders>
              <w:bottom w:val="single" w:sz="4" w:space="0" w:color="auto"/>
            </w:tcBorders>
            <w:shd w:val="clear" w:color="auto" w:fill="FFFF66"/>
            <w:vAlign w:val="center"/>
          </w:tcPr>
          <w:p w14:paraId="282A396F" w14:textId="5762450C" w:rsidR="00C06781" w:rsidRPr="00C06781" w:rsidRDefault="00C06781" w:rsidP="00C06781">
            <w:pPr>
              <w:jc w:val="center"/>
              <w:rPr>
                <w:rFonts w:cs="Arial"/>
                <w:sz w:val="22"/>
              </w:rPr>
            </w:pPr>
            <w:r w:rsidRPr="00C06781">
              <w:rPr>
                <w:rFonts w:cs="Arial"/>
                <w:sz w:val="22"/>
              </w:rPr>
              <w:t>Low</w:t>
            </w:r>
          </w:p>
        </w:tc>
      </w:tr>
      <w:tr w:rsidR="00C06781" w:rsidRPr="00C06781" w14:paraId="05415F9D" w14:textId="77777777" w:rsidTr="00C06781">
        <w:trPr>
          <w:cantSplit/>
          <w:trHeight w:val="614"/>
        </w:trPr>
        <w:tc>
          <w:tcPr>
            <w:tcW w:w="2235" w:type="dxa"/>
            <w:tcBorders>
              <w:bottom w:val="single" w:sz="4" w:space="0" w:color="auto"/>
            </w:tcBorders>
            <w:shd w:val="clear" w:color="auto" w:fill="auto"/>
            <w:vAlign w:val="center"/>
          </w:tcPr>
          <w:p w14:paraId="165674AE" w14:textId="37FDBC3D" w:rsidR="00C06781" w:rsidRPr="00C06781" w:rsidRDefault="00C06781" w:rsidP="00C06781">
            <w:pPr>
              <w:jc w:val="center"/>
              <w:rPr>
                <w:rFonts w:cs="Arial"/>
                <w:sz w:val="22"/>
              </w:rPr>
            </w:pPr>
            <w:r w:rsidRPr="00C06781">
              <w:rPr>
                <w:rFonts w:cs="Arial"/>
                <w:sz w:val="22"/>
              </w:rPr>
              <w:t>Lone Working</w:t>
            </w:r>
          </w:p>
        </w:tc>
        <w:tc>
          <w:tcPr>
            <w:tcW w:w="2296" w:type="dxa"/>
            <w:tcBorders>
              <w:bottom w:val="single" w:sz="4" w:space="0" w:color="auto"/>
            </w:tcBorders>
            <w:shd w:val="clear" w:color="auto" w:fill="auto"/>
            <w:vAlign w:val="center"/>
          </w:tcPr>
          <w:p w14:paraId="0DC6EEF6" w14:textId="1C2B3E76" w:rsidR="00C06781" w:rsidRPr="00C06781" w:rsidRDefault="00C06781" w:rsidP="00C06781">
            <w:pPr>
              <w:rPr>
                <w:rFonts w:cs="Arial"/>
                <w:sz w:val="22"/>
              </w:rPr>
            </w:pPr>
            <w:r w:rsidRPr="00C06781">
              <w:rPr>
                <w:rFonts w:cs="Arial"/>
                <w:sz w:val="22"/>
              </w:rPr>
              <w:t>Personal Safety</w:t>
            </w:r>
          </w:p>
        </w:tc>
        <w:tc>
          <w:tcPr>
            <w:tcW w:w="1276" w:type="dxa"/>
            <w:tcBorders>
              <w:bottom w:val="single" w:sz="4" w:space="0" w:color="auto"/>
            </w:tcBorders>
            <w:shd w:val="clear" w:color="auto" w:fill="auto"/>
            <w:vAlign w:val="center"/>
          </w:tcPr>
          <w:p w14:paraId="23CA0C3D" w14:textId="42080797" w:rsidR="00C06781" w:rsidRPr="00C06781" w:rsidRDefault="00C06781" w:rsidP="00C06781">
            <w:pPr>
              <w:jc w:val="center"/>
              <w:rPr>
                <w:rFonts w:cs="Arial"/>
                <w:sz w:val="22"/>
              </w:rPr>
            </w:pPr>
            <w:r w:rsidRPr="00C06781">
              <w:rPr>
                <w:rFonts w:cs="Arial"/>
                <w:sz w:val="22"/>
              </w:rPr>
              <w:t>Marshal</w:t>
            </w:r>
          </w:p>
        </w:tc>
        <w:tc>
          <w:tcPr>
            <w:tcW w:w="1276" w:type="dxa"/>
            <w:tcBorders>
              <w:bottom w:val="single" w:sz="4" w:space="0" w:color="auto"/>
            </w:tcBorders>
            <w:shd w:val="clear" w:color="auto" w:fill="C5E0B3" w:themeFill="accent6" w:themeFillTint="66"/>
            <w:vAlign w:val="center"/>
          </w:tcPr>
          <w:p w14:paraId="194454D5" w14:textId="4917F3B6"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26BB0CD4" w14:textId="6F424E3F" w:rsidR="00C06781" w:rsidRPr="00C06781" w:rsidRDefault="00C06781" w:rsidP="00C06781">
            <w:pPr>
              <w:pStyle w:val="ListParagraph"/>
              <w:numPr>
                <w:ilvl w:val="0"/>
                <w:numId w:val="6"/>
              </w:numPr>
              <w:rPr>
                <w:rFonts w:eastAsiaTheme="majorEastAsia" w:cs="Arial"/>
                <w:sz w:val="22"/>
                <w:szCs w:val="22"/>
              </w:rPr>
            </w:pPr>
            <w:r w:rsidRPr="00C06781">
              <w:rPr>
                <w:rFonts w:eastAsiaTheme="majorEastAsia" w:cs="Arial"/>
                <w:sz w:val="22"/>
                <w:szCs w:val="22"/>
              </w:rPr>
              <w:t>Ensure you have a charged mobile phone</w:t>
            </w:r>
            <w:r w:rsidR="1C20D8BE" w:rsidRPr="0A13D279">
              <w:rPr>
                <w:rFonts w:eastAsiaTheme="majorEastAsia" w:cs="Arial"/>
                <w:sz w:val="22"/>
                <w:szCs w:val="22"/>
              </w:rPr>
              <w:t>.</w:t>
            </w:r>
          </w:p>
          <w:p w14:paraId="6D772C98" w14:textId="79CFC6F9" w:rsidR="00C06781" w:rsidRPr="00C06781" w:rsidRDefault="00C06781" w:rsidP="00C06781">
            <w:pPr>
              <w:pStyle w:val="ListParagraph"/>
              <w:numPr>
                <w:ilvl w:val="0"/>
                <w:numId w:val="6"/>
              </w:numPr>
              <w:rPr>
                <w:rFonts w:eastAsiaTheme="majorEastAsia" w:cs="Arial"/>
                <w:sz w:val="22"/>
                <w:szCs w:val="22"/>
              </w:rPr>
            </w:pPr>
            <w:proofErr w:type="gramStart"/>
            <w:r w:rsidRPr="00C06781">
              <w:rPr>
                <w:rFonts w:eastAsiaTheme="majorEastAsia" w:cs="Arial"/>
                <w:sz w:val="22"/>
                <w:szCs w:val="22"/>
              </w:rPr>
              <w:t>Remain vigilant at all times</w:t>
            </w:r>
            <w:proofErr w:type="gramEnd"/>
            <w:r w:rsidR="71A6C4AE" w:rsidRPr="0A13D279">
              <w:rPr>
                <w:rFonts w:eastAsiaTheme="majorEastAsia" w:cs="Arial"/>
                <w:sz w:val="22"/>
                <w:szCs w:val="22"/>
              </w:rPr>
              <w:t>.</w:t>
            </w:r>
          </w:p>
        </w:tc>
        <w:tc>
          <w:tcPr>
            <w:tcW w:w="1413" w:type="dxa"/>
            <w:tcBorders>
              <w:bottom w:val="single" w:sz="4" w:space="0" w:color="auto"/>
            </w:tcBorders>
            <w:shd w:val="clear" w:color="auto" w:fill="FFFF66"/>
            <w:vAlign w:val="center"/>
          </w:tcPr>
          <w:p w14:paraId="0FF6AC6C" w14:textId="77777777" w:rsidR="00C06781" w:rsidRPr="00C06781" w:rsidRDefault="00C06781" w:rsidP="00C06781">
            <w:pPr>
              <w:jc w:val="center"/>
              <w:rPr>
                <w:rFonts w:cs="Arial"/>
                <w:sz w:val="22"/>
              </w:rPr>
            </w:pPr>
          </w:p>
        </w:tc>
      </w:tr>
      <w:tr w:rsidR="00C06781" w:rsidRPr="00C06781" w14:paraId="4FAA4B04" w14:textId="77777777" w:rsidTr="00C06781">
        <w:trPr>
          <w:cantSplit/>
          <w:trHeight w:val="614"/>
        </w:trPr>
        <w:tc>
          <w:tcPr>
            <w:tcW w:w="2235" w:type="dxa"/>
            <w:tcBorders>
              <w:bottom w:val="single" w:sz="4" w:space="0" w:color="auto"/>
            </w:tcBorders>
            <w:shd w:val="clear" w:color="auto" w:fill="auto"/>
            <w:vAlign w:val="center"/>
          </w:tcPr>
          <w:p w14:paraId="343E4210" w14:textId="530CB61D" w:rsidR="00C06781" w:rsidRPr="00C06781" w:rsidRDefault="00C06781" w:rsidP="00C06781">
            <w:pPr>
              <w:jc w:val="center"/>
              <w:rPr>
                <w:rFonts w:cs="Arial"/>
                <w:sz w:val="22"/>
              </w:rPr>
            </w:pPr>
            <w:r w:rsidRPr="00C06781">
              <w:rPr>
                <w:rFonts w:cs="Arial"/>
                <w:sz w:val="22"/>
              </w:rPr>
              <w:lastRenderedPageBreak/>
              <w:t xml:space="preserve">Weather / cold </w:t>
            </w:r>
          </w:p>
        </w:tc>
        <w:tc>
          <w:tcPr>
            <w:tcW w:w="2296" w:type="dxa"/>
            <w:tcBorders>
              <w:bottom w:val="single" w:sz="4" w:space="0" w:color="auto"/>
            </w:tcBorders>
            <w:shd w:val="clear" w:color="auto" w:fill="auto"/>
            <w:vAlign w:val="center"/>
          </w:tcPr>
          <w:p w14:paraId="53793FA5" w14:textId="141493ED" w:rsidR="00C06781" w:rsidRPr="00C06781" w:rsidRDefault="00C06781" w:rsidP="00C06781">
            <w:pPr>
              <w:jc w:val="center"/>
              <w:rPr>
                <w:rFonts w:cs="Arial"/>
                <w:sz w:val="22"/>
              </w:rPr>
            </w:pPr>
            <w:r w:rsidRPr="00C06781">
              <w:rPr>
                <w:rFonts w:cs="Arial"/>
                <w:sz w:val="22"/>
              </w:rPr>
              <w:t>Effects of hot/cold weather, Discomfort</w:t>
            </w:r>
          </w:p>
        </w:tc>
        <w:tc>
          <w:tcPr>
            <w:tcW w:w="1276" w:type="dxa"/>
            <w:tcBorders>
              <w:bottom w:val="single" w:sz="4" w:space="0" w:color="auto"/>
            </w:tcBorders>
            <w:shd w:val="clear" w:color="auto" w:fill="auto"/>
            <w:vAlign w:val="center"/>
          </w:tcPr>
          <w:p w14:paraId="6D8B82FE" w14:textId="5F6A012F" w:rsidR="00C06781" w:rsidRPr="00C06781" w:rsidRDefault="00C06781" w:rsidP="00C06781">
            <w:pPr>
              <w:jc w:val="center"/>
              <w:rPr>
                <w:rFonts w:cs="Arial"/>
                <w:sz w:val="22"/>
              </w:rPr>
            </w:pPr>
            <w:r w:rsidRPr="00C06781">
              <w:rPr>
                <w:rFonts w:cs="Arial"/>
                <w:sz w:val="22"/>
              </w:rPr>
              <w:t>Marshal</w:t>
            </w:r>
          </w:p>
        </w:tc>
        <w:tc>
          <w:tcPr>
            <w:tcW w:w="1276" w:type="dxa"/>
            <w:tcBorders>
              <w:bottom w:val="single" w:sz="4" w:space="0" w:color="auto"/>
            </w:tcBorders>
            <w:shd w:val="clear" w:color="auto" w:fill="C5E0B3" w:themeFill="accent6" w:themeFillTint="66"/>
            <w:vAlign w:val="center"/>
          </w:tcPr>
          <w:p w14:paraId="1C2D3340" w14:textId="00BC4969" w:rsidR="00C06781" w:rsidRPr="00C06781" w:rsidRDefault="00C06781" w:rsidP="00C06781">
            <w:pPr>
              <w:jc w:val="center"/>
              <w:rPr>
                <w:rFonts w:cs="Arial"/>
                <w:sz w:val="22"/>
              </w:rPr>
            </w:pPr>
            <w:r w:rsidRPr="00C06781">
              <w:rPr>
                <w:rFonts w:cs="Arial"/>
                <w:sz w:val="22"/>
              </w:rPr>
              <w:t>Medium</w:t>
            </w:r>
          </w:p>
        </w:tc>
        <w:tc>
          <w:tcPr>
            <w:tcW w:w="5953" w:type="dxa"/>
            <w:tcBorders>
              <w:bottom w:val="single" w:sz="4" w:space="0" w:color="auto"/>
            </w:tcBorders>
            <w:shd w:val="clear" w:color="auto" w:fill="auto"/>
            <w:vAlign w:val="center"/>
          </w:tcPr>
          <w:p w14:paraId="5258F2BF" w14:textId="56A195AE" w:rsidR="00C06781" w:rsidRPr="00C06781" w:rsidRDefault="00C06781" w:rsidP="00C06781">
            <w:pPr>
              <w:pStyle w:val="ListParagraph"/>
              <w:numPr>
                <w:ilvl w:val="0"/>
                <w:numId w:val="6"/>
              </w:numPr>
              <w:rPr>
                <w:rFonts w:cs="Arial"/>
                <w:sz w:val="22"/>
                <w:szCs w:val="22"/>
              </w:rPr>
            </w:pPr>
            <w:r w:rsidRPr="00C06781">
              <w:rPr>
                <w:rFonts w:eastAsiaTheme="majorEastAsia" w:cs="Arial"/>
                <w:sz w:val="22"/>
                <w:szCs w:val="22"/>
              </w:rPr>
              <w:t>Marshal must wear appropriate, protective clothing suitable for the changeable weather conditions</w:t>
            </w:r>
            <w:r w:rsidR="0070CC81" w:rsidRPr="0A13D279">
              <w:rPr>
                <w:rFonts w:eastAsiaTheme="majorEastAsia" w:cs="Arial"/>
                <w:sz w:val="22"/>
                <w:szCs w:val="22"/>
              </w:rPr>
              <w:t>.</w:t>
            </w:r>
          </w:p>
          <w:p w14:paraId="2404ADA6" w14:textId="56606FFD" w:rsidR="00C06781" w:rsidRPr="00C06781" w:rsidRDefault="00C06781" w:rsidP="00C06781">
            <w:pPr>
              <w:pStyle w:val="ListParagraph"/>
              <w:numPr>
                <w:ilvl w:val="0"/>
                <w:numId w:val="6"/>
              </w:numPr>
              <w:rPr>
                <w:rFonts w:cs="Arial"/>
                <w:sz w:val="22"/>
                <w:szCs w:val="22"/>
              </w:rPr>
            </w:pPr>
            <w:r w:rsidRPr="00C06781">
              <w:rPr>
                <w:rFonts w:eastAsiaTheme="majorEastAsia" w:cs="Arial"/>
                <w:sz w:val="22"/>
                <w:szCs w:val="22"/>
              </w:rPr>
              <w:t xml:space="preserve">High-vis tabard must be </w:t>
            </w:r>
            <w:proofErr w:type="gramStart"/>
            <w:r w:rsidRPr="00C06781">
              <w:rPr>
                <w:rFonts w:eastAsiaTheme="majorEastAsia" w:cs="Arial"/>
                <w:sz w:val="22"/>
                <w:szCs w:val="22"/>
              </w:rPr>
              <w:t>worn at all times</w:t>
            </w:r>
            <w:proofErr w:type="gramEnd"/>
            <w:r w:rsidR="1AE657F8" w:rsidRPr="0A13D279">
              <w:rPr>
                <w:rFonts w:eastAsiaTheme="majorEastAsia" w:cs="Arial"/>
                <w:sz w:val="22"/>
                <w:szCs w:val="22"/>
              </w:rPr>
              <w:t>.</w:t>
            </w:r>
          </w:p>
          <w:p w14:paraId="0D13E429" w14:textId="30EAEF6C" w:rsidR="00C06781" w:rsidRPr="00C06781" w:rsidRDefault="00C06781" w:rsidP="00C06781">
            <w:pPr>
              <w:pStyle w:val="ListParagraph"/>
              <w:numPr>
                <w:ilvl w:val="0"/>
                <w:numId w:val="6"/>
              </w:numPr>
              <w:rPr>
                <w:rFonts w:cs="Arial"/>
                <w:sz w:val="22"/>
                <w:szCs w:val="22"/>
              </w:rPr>
            </w:pPr>
            <w:r w:rsidRPr="00C06781">
              <w:rPr>
                <w:rFonts w:eastAsiaTheme="majorEastAsia" w:cs="Arial"/>
                <w:sz w:val="22"/>
                <w:szCs w:val="22"/>
              </w:rPr>
              <w:t>Suitable footwear for all types of weather and surface conditions should be worn</w:t>
            </w:r>
            <w:r w:rsidR="03D2C55C" w:rsidRPr="0A13D279">
              <w:rPr>
                <w:rFonts w:eastAsiaTheme="majorEastAsia" w:cs="Arial"/>
                <w:sz w:val="22"/>
                <w:szCs w:val="22"/>
              </w:rPr>
              <w:t>.</w:t>
            </w:r>
          </w:p>
        </w:tc>
        <w:tc>
          <w:tcPr>
            <w:tcW w:w="1413" w:type="dxa"/>
            <w:tcBorders>
              <w:bottom w:val="single" w:sz="4" w:space="0" w:color="auto"/>
            </w:tcBorders>
            <w:shd w:val="clear" w:color="auto" w:fill="FFFF66"/>
            <w:vAlign w:val="center"/>
          </w:tcPr>
          <w:p w14:paraId="4F24BE6D" w14:textId="335731DA" w:rsidR="00C06781" w:rsidRPr="00C06781" w:rsidRDefault="00C06781" w:rsidP="00C06781">
            <w:pPr>
              <w:jc w:val="center"/>
              <w:rPr>
                <w:rFonts w:cs="Arial"/>
                <w:sz w:val="22"/>
              </w:rPr>
            </w:pPr>
            <w:r w:rsidRPr="00C06781">
              <w:rPr>
                <w:rFonts w:cs="Arial"/>
                <w:sz w:val="22"/>
              </w:rPr>
              <w:t>Low</w:t>
            </w:r>
          </w:p>
        </w:tc>
      </w:tr>
    </w:tbl>
    <w:p w14:paraId="6C908457" w14:textId="77777777" w:rsidR="00F35D04" w:rsidRPr="00C06781" w:rsidRDefault="00F35D04" w:rsidP="00BA32DF">
      <w:pPr>
        <w:rPr>
          <w:rFonts w:cs="Arial"/>
          <w:sz w:val="22"/>
        </w:rPr>
      </w:pPr>
    </w:p>
    <w:p w14:paraId="7CCB23D0" w14:textId="1829DCA0" w:rsidR="00BA32DF" w:rsidRPr="00C06781" w:rsidRDefault="00BA32DF" w:rsidP="00BA32DF">
      <w:pPr>
        <w:rPr>
          <w:rFonts w:cs="Arial"/>
          <w:b/>
          <w:bCs/>
          <w:sz w:val="22"/>
        </w:rPr>
      </w:pPr>
      <w:r w:rsidRPr="00C06781">
        <w:rPr>
          <w:rFonts w:cs="Arial"/>
          <w:b/>
          <w:bCs/>
          <w:sz w:val="22"/>
        </w:rPr>
        <w:t>Mitigation Measures - How can you reduce the risk?</w:t>
      </w:r>
    </w:p>
    <w:p w14:paraId="60666482" w14:textId="77777777" w:rsidR="005B02AA" w:rsidRPr="00C06781" w:rsidRDefault="005B02AA" w:rsidP="005B02AA">
      <w:pPr>
        <w:pStyle w:val="ListParagraph"/>
        <w:numPr>
          <w:ilvl w:val="0"/>
          <w:numId w:val="11"/>
        </w:numPr>
        <w:rPr>
          <w:rFonts w:cs="Arial"/>
          <w:sz w:val="22"/>
          <w:szCs w:val="22"/>
        </w:rPr>
      </w:pPr>
      <w:r w:rsidRPr="00C06781">
        <w:rPr>
          <w:rFonts w:cs="Arial"/>
          <w:sz w:val="22"/>
          <w:szCs w:val="22"/>
        </w:rPr>
        <w:t xml:space="preserve">Marshals should take reasonable care to look after their own safety and health and to safeguard the safety and health of other people affected by what they do. </w:t>
      </w:r>
    </w:p>
    <w:p w14:paraId="532AB14F" w14:textId="77777777" w:rsidR="005B02AA" w:rsidRPr="00C06781" w:rsidRDefault="005B02AA" w:rsidP="005B02AA">
      <w:pPr>
        <w:pStyle w:val="ListParagraph"/>
        <w:numPr>
          <w:ilvl w:val="0"/>
          <w:numId w:val="11"/>
        </w:numPr>
        <w:rPr>
          <w:rFonts w:cs="Arial"/>
          <w:sz w:val="22"/>
          <w:szCs w:val="22"/>
        </w:rPr>
      </w:pPr>
      <w:r w:rsidRPr="00C06781">
        <w:rPr>
          <w:rFonts w:cs="Arial"/>
          <w:sz w:val="22"/>
          <w:szCs w:val="22"/>
        </w:rPr>
        <w:t>Marshals should ensure that they have school phone numbers in their mobile phone in case of emergency (but should call emergency services in the first instance if there is an immediate threat to life).</w:t>
      </w:r>
    </w:p>
    <w:p w14:paraId="27E0F4A0" w14:textId="122F0F87" w:rsidR="005B02AA" w:rsidRPr="00C06781" w:rsidRDefault="30D96029" w:rsidP="005B02AA">
      <w:pPr>
        <w:pStyle w:val="ListParagraph"/>
        <w:numPr>
          <w:ilvl w:val="0"/>
          <w:numId w:val="11"/>
        </w:numPr>
        <w:rPr>
          <w:rFonts w:cs="Arial"/>
          <w:sz w:val="22"/>
          <w:szCs w:val="22"/>
        </w:rPr>
      </w:pPr>
      <w:r w:rsidRPr="2D99FCFE">
        <w:rPr>
          <w:rFonts w:cs="Arial"/>
          <w:sz w:val="22"/>
          <w:szCs w:val="22"/>
        </w:rPr>
        <w:t xml:space="preserve">Marshals should </w:t>
      </w:r>
      <w:proofErr w:type="gramStart"/>
      <w:r w:rsidRPr="2D99FCFE">
        <w:rPr>
          <w:rFonts w:cs="Arial"/>
          <w:sz w:val="22"/>
          <w:szCs w:val="22"/>
        </w:rPr>
        <w:t>c</w:t>
      </w:r>
      <w:r w:rsidR="005B02AA" w:rsidRPr="2D99FCFE">
        <w:rPr>
          <w:rFonts w:cs="Arial"/>
          <w:sz w:val="22"/>
          <w:szCs w:val="22"/>
        </w:rPr>
        <w:t>o</w:t>
      </w:r>
      <w:r w:rsidR="005B02AA" w:rsidRPr="00C06781">
        <w:rPr>
          <w:rFonts w:cs="Arial"/>
          <w:sz w:val="22"/>
          <w:szCs w:val="22"/>
        </w:rPr>
        <w:t xml:space="preserve">-operate with </w:t>
      </w:r>
      <w:r w:rsidR="61D5DA6E" w:rsidRPr="2D99FCFE">
        <w:rPr>
          <w:rFonts w:cs="Arial"/>
          <w:sz w:val="22"/>
          <w:szCs w:val="22"/>
        </w:rPr>
        <w:t xml:space="preserve">the </w:t>
      </w:r>
      <w:r w:rsidR="005B02AA" w:rsidRPr="00C06781">
        <w:rPr>
          <w:rFonts w:cs="Arial"/>
          <w:sz w:val="22"/>
          <w:szCs w:val="22"/>
        </w:rPr>
        <w:t xml:space="preserve">London Borough of </w:t>
      </w:r>
      <w:r w:rsidR="005B02AA" w:rsidRPr="2D99FCFE">
        <w:rPr>
          <w:rFonts w:cs="Arial"/>
          <w:sz w:val="22"/>
          <w:szCs w:val="22"/>
        </w:rPr>
        <w:t>Bromley</w:t>
      </w:r>
      <w:r w:rsidR="077A8E1E" w:rsidRPr="2D99FCFE">
        <w:rPr>
          <w:rFonts w:cs="Arial"/>
          <w:sz w:val="22"/>
          <w:szCs w:val="22"/>
        </w:rPr>
        <w:t>’s</w:t>
      </w:r>
      <w:r w:rsidR="005B02AA" w:rsidRPr="00C06781">
        <w:rPr>
          <w:rFonts w:cs="Arial"/>
          <w:sz w:val="22"/>
          <w:szCs w:val="22"/>
        </w:rPr>
        <w:t xml:space="preserve"> safety and health procedures at all times</w:t>
      </w:r>
      <w:proofErr w:type="gramEnd"/>
      <w:r w:rsidR="005B02AA" w:rsidRPr="00C06781">
        <w:rPr>
          <w:rFonts w:cs="Arial"/>
          <w:sz w:val="22"/>
          <w:szCs w:val="22"/>
        </w:rPr>
        <w:t xml:space="preserve">. </w:t>
      </w:r>
    </w:p>
    <w:p w14:paraId="061223BC" w14:textId="77777777" w:rsidR="005B02AA" w:rsidRPr="00C06781" w:rsidRDefault="005B02AA" w:rsidP="005B02AA">
      <w:pPr>
        <w:pStyle w:val="ListParagraph"/>
        <w:numPr>
          <w:ilvl w:val="0"/>
          <w:numId w:val="11"/>
        </w:numPr>
        <w:rPr>
          <w:rFonts w:cs="Arial"/>
          <w:sz w:val="22"/>
          <w:szCs w:val="22"/>
        </w:rPr>
      </w:pPr>
      <w:r w:rsidRPr="00C06781">
        <w:rPr>
          <w:rFonts w:cs="Arial"/>
          <w:sz w:val="22"/>
          <w:szCs w:val="22"/>
        </w:rPr>
        <w:t xml:space="preserve">The marshal should carry sufficient water for hydration and hand sanitiser for hygiene purposes </w:t>
      </w:r>
    </w:p>
    <w:p w14:paraId="0E441CBD" w14:textId="03A73913" w:rsidR="00F35D04" w:rsidRPr="00C06781" w:rsidRDefault="005B02AA" w:rsidP="00383438">
      <w:pPr>
        <w:pStyle w:val="ListParagraph"/>
        <w:numPr>
          <w:ilvl w:val="0"/>
          <w:numId w:val="11"/>
        </w:numPr>
        <w:rPr>
          <w:rFonts w:cs="Arial"/>
          <w:sz w:val="22"/>
          <w:szCs w:val="22"/>
        </w:rPr>
      </w:pPr>
      <w:r w:rsidRPr="00C06781">
        <w:rPr>
          <w:rFonts w:cs="Arial"/>
          <w:sz w:val="22"/>
          <w:szCs w:val="22"/>
        </w:rPr>
        <w:t xml:space="preserve">All accidents, injuries, near-misses and other dangerous occurrences should be reported as soon as is practicable to the School Head Teacher (for onward reporting to London Borough of Bromley). </w:t>
      </w:r>
    </w:p>
    <w:p w14:paraId="701D1938" w14:textId="77777777" w:rsidR="00F35D04" w:rsidRPr="00C06781" w:rsidRDefault="00F35D04" w:rsidP="00F35D04">
      <w:pPr>
        <w:jc w:val="center"/>
        <w:rPr>
          <w:rFonts w:cs="Arial"/>
          <w:sz w:val="22"/>
        </w:rPr>
      </w:pPr>
    </w:p>
    <w:p w14:paraId="0592D74D" w14:textId="77777777" w:rsidR="00F35D04" w:rsidRPr="00C06781" w:rsidRDefault="00F35D04" w:rsidP="00F35D04">
      <w:pPr>
        <w:jc w:val="center"/>
        <w:rPr>
          <w:rFonts w:cs="Arial"/>
          <w:sz w:val="22"/>
        </w:rPr>
      </w:pPr>
    </w:p>
    <w:p w14:paraId="71270C2F" w14:textId="020B6196" w:rsidR="00F35D04" w:rsidRPr="00C06781" w:rsidRDefault="00F35D04" w:rsidP="0039140B">
      <w:pPr>
        <w:rPr>
          <w:rFonts w:cs="Arial"/>
          <w:sz w:val="22"/>
        </w:rPr>
      </w:pPr>
    </w:p>
    <w:p w14:paraId="09AB6A5F" w14:textId="77777777" w:rsidR="00F35D04" w:rsidRPr="00C06781" w:rsidRDefault="00F35D04" w:rsidP="0039140B">
      <w:pPr>
        <w:rPr>
          <w:rFonts w:cs="Arial"/>
          <w:sz w:val="22"/>
        </w:rPr>
      </w:pPr>
    </w:p>
    <w:sectPr w:rsidR="00F35D04" w:rsidRPr="00C06781" w:rsidSect="00F35D0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439E" w14:textId="77777777" w:rsidR="00A41AEE" w:rsidRDefault="00A41AEE" w:rsidP="009138F6">
      <w:pPr>
        <w:spacing w:after="0" w:line="240" w:lineRule="auto"/>
      </w:pPr>
      <w:r>
        <w:separator/>
      </w:r>
    </w:p>
  </w:endnote>
  <w:endnote w:type="continuationSeparator" w:id="0">
    <w:p w14:paraId="67E8028A" w14:textId="77777777" w:rsidR="00A41AEE" w:rsidRDefault="00A41AEE" w:rsidP="009138F6">
      <w:pPr>
        <w:spacing w:after="0" w:line="240" w:lineRule="auto"/>
      </w:pPr>
      <w:r>
        <w:continuationSeparator/>
      </w:r>
    </w:p>
  </w:endnote>
  <w:endnote w:type="continuationNotice" w:id="1">
    <w:p w14:paraId="758C8CA9" w14:textId="77777777" w:rsidR="00020847" w:rsidRDefault="00020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4D92" w14:textId="77777777" w:rsidR="00A41AEE" w:rsidRDefault="00A41AEE" w:rsidP="009138F6">
      <w:pPr>
        <w:spacing w:after="0" w:line="240" w:lineRule="auto"/>
      </w:pPr>
      <w:r>
        <w:separator/>
      </w:r>
    </w:p>
  </w:footnote>
  <w:footnote w:type="continuationSeparator" w:id="0">
    <w:p w14:paraId="2D76F9FF" w14:textId="77777777" w:rsidR="00A41AEE" w:rsidRDefault="00A41AEE" w:rsidP="009138F6">
      <w:pPr>
        <w:spacing w:after="0" w:line="240" w:lineRule="auto"/>
      </w:pPr>
      <w:r>
        <w:continuationSeparator/>
      </w:r>
    </w:p>
  </w:footnote>
  <w:footnote w:type="continuationNotice" w:id="1">
    <w:p w14:paraId="3BE6E322" w14:textId="77777777" w:rsidR="00020847" w:rsidRDefault="000208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41"/>
    <w:multiLevelType w:val="multilevel"/>
    <w:tmpl w:val="18D02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F14EA4"/>
    <w:multiLevelType w:val="hybridMultilevel"/>
    <w:tmpl w:val="602608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35D33"/>
    <w:multiLevelType w:val="hybridMultilevel"/>
    <w:tmpl w:val="73DC1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415C2"/>
    <w:multiLevelType w:val="hybridMultilevel"/>
    <w:tmpl w:val="B6FC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D06E3"/>
    <w:multiLevelType w:val="hybridMultilevel"/>
    <w:tmpl w:val="E938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45404"/>
    <w:multiLevelType w:val="hybridMultilevel"/>
    <w:tmpl w:val="CCE8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C15"/>
    <w:multiLevelType w:val="hybridMultilevel"/>
    <w:tmpl w:val="D8DE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5239C"/>
    <w:multiLevelType w:val="hybridMultilevel"/>
    <w:tmpl w:val="7D8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438ED"/>
    <w:multiLevelType w:val="hybridMultilevel"/>
    <w:tmpl w:val="D14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44BEA"/>
    <w:multiLevelType w:val="hybridMultilevel"/>
    <w:tmpl w:val="73DC1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246FED"/>
    <w:multiLevelType w:val="hybridMultilevel"/>
    <w:tmpl w:val="73DC1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F111F"/>
    <w:multiLevelType w:val="hybridMultilevel"/>
    <w:tmpl w:val="0C62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681132">
    <w:abstractNumId w:val="7"/>
  </w:num>
  <w:num w:numId="2" w16cid:durableId="80108530">
    <w:abstractNumId w:val="11"/>
  </w:num>
  <w:num w:numId="3" w16cid:durableId="1056048147">
    <w:abstractNumId w:val="3"/>
  </w:num>
  <w:num w:numId="4" w16cid:durableId="338432479">
    <w:abstractNumId w:val="6"/>
  </w:num>
  <w:num w:numId="5" w16cid:durableId="575820219">
    <w:abstractNumId w:val="5"/>
  </w:num>
  <w:num w:numId="6" w16cid:durableId="733164744">
    <w:abstractNumId w:val="8"/>
  </w:num>
  <w:num w:numId="7" w16cid:durableId="1015034462">
    <w:abstractNumId w:val="4"/>
  </w:num>
  <w:num w:numId="8" w16cid:durableId="912812990">
    <w:abstractNumId w:val="2"/>
  </w:num>
  <w:num w:numId="9" w16cid:durableId="604729260">
    <w:abstractNumId w:val="10"/>
  </w:num>
  <w:num w:numId="10" w16cid:durableId="1309826360">
    <w:abstractNumId w:val="9"/>
  </w:num>
  <w:num w:numId="11" w16cid:durableId="28651492">
    <w:abstractNumId w:val="1"/>
  </w:num>
  <w:num w:numId="12" w16cid:durableId="1693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04"/>
    <w:rsid w:val="00020847"/>
    <w:rsid w:val="000D588F"/>
    <w:rsid w:val="00112CAE"/>
    <w:rsid w:val="002F7684"/>
    <w:rsid w:val="0033045D"/>
    <w:rsid w:val="0039140B"/>
    <w:rsid w:val="003A7F42"/>
    <w:rsid w:val="003D6FA1"/>
    <w:rsid w:val="004235F4"/>
    <w:rsid w:val="00426E93"/>
    <w:rsid w:val="0043671E"/>
    <w:rsid w:val="004B69E1"/>
    <w:rsid w:val="005B02AA"/>
    <w:rsid w:val="00616320"/>
    <w:rsid w:val="00647DC2"/>
    <w:rsid w:val="006E7A9C"/>
    <w:rsid w:val="0070CC81"/>
    <w:rsid w:val="007B612A"/>
    <w:rsid w:val="007D7C67"/>
    <w:rsid w:val="00847ACA"/>
    <w:rsid w:val="008D2719"/>
    <w:rsid w:val="009138F6"/>
    <w:rsid w:val="009C37B2"/>
    <w:rsid w:val="00A41AEE"/>
    <w:rsid w:val="00AC53A5"/>
    <w:rsid w:val="00B3262D"/>
    <w:rsid w:val="00B8584A"/>
    <w:rsid w:val="00BA32DF"/>
    <w:rsid w:val="00C06781"/>
    <w:rsid w:val="00E019C1"/>
    <w:rsid w:val="00E350D1"/>
    <w:rsid w:val="00EA28C8"/>
    <w:rsid w:val="00F14F7F"/>
    <w:rsid w:val="00F35D04"/>
    <w:rsid w:val="00F3604C"/>
    <w:rsid w:val="00FF7E13"/>
    <w:rsid w:val="03D2C55C"/>
    <w:rsid w:val="077A8E1E"/>
    <w:rsid w:val="0A13D279"/>
    <w:rsid w:val="0D613632"/>
    <w:rsid w:val="0F7AB556"/>
    <w:rsid w:val="12D6F687"/>
    <w:rsid w:val="169E7BFC"/>
    <w:rsid w:val="1A2C601B"/>
    <w:rsid w:val="1AE657F8"/>
    <w:rsid w:val="1C20D8BE"/>
    <w:rsid w:val="1CA27A2E"/>
    <w:rsid w:val="1CDD48BA"/>
    <w:rsid w:val="29CB7D70"/>
    <w:rsid w:val="2C5B901A"/>
    <w:rsid w:val="2D99FCFE"/>
    <w:rsid w:val="2DEF6ABB"/>
    <w:rsid w:val="2E13509F"/>
    <w:rsid w:val="30C1E842"/>
    <w:rsid w:val="30D96029"/>
    <w:rsid w:val="35DADC4B"/>
    <w:rsid w:val="35F7942D"/>
    <w:rsid w:val="385719DA"/>
    <w:rsid w:val="39F98AE7"/>
    <w:rsid w:val="3F520360"/>
    <w:rsid w:val="433F2DBB"/>
    <w:rsid w:val="450CF817"/>
    <w:rsid w:val="46126842"/>
    <w:rsid w:val="4E7CEA33"/>
    <w:rsid w:val="5ED967FC"/>
    <w:rsid w:val="5F805971"/>
    <w:rsid w:val="61D5DA6E"/>
    <w:rsid w:val="6D1A32E0"/>
    <w:rsid w:val="6D5C5369"/>
    <w:rsid w:val="6DF61D96"/>
    <w:rsid w:val="71A6C4AE"/>
    <w:rsid w:val="75D321C8"/>
    <w:rsid w:val="7A95B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FFD0D"/>
  <w15:chartTrackingRefBased/>
  <w15:docId w15:val="{3CD4A264-981F-4BC5-9A4B-10CA3731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0B"/>
  </w:style>
  <w:style w:type="paragraph" w:styleId="Heading1">
    <w:name w:val="heading 1"/>
    <w:basedOn w:val="Normal"/>
    <w:next w:val="Normal"/>
    <w:link w:val="Heading1Char"/>
    <w:autoRedefine/>
    <w:uiPriority w:val="9"/>
    <w:qFormat/>
    <w:rsid w:val="004235F4"/>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1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40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40B"/>
    <w:pPr>
      <w:spacing w:after="0" w:line="240" w:lineRule="auto"/>
    </w:pPr>
  </w:style>
  <w:style w:type="character" w:customStyle="1" w:styleId="Heading1Char">
    <w:name w:val="Heading 1 Char"/>
    <w:basedOn w:val="DefaultParagraphFont"/>
    <w:link w:val="Heading1"/>
    <w:uiPriority w:val="9"/>
    <w:rsid w:val="004235F4"/>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3914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140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35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35D0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35D04"/>
  </w:style>
  <w:style w:type="character" w:customStyle="1" w:styleId="eop">
    <w:name w:val="eop"/>
    <w:basedOn w:val="DefaultParagraphFont"/>
    <w:rsid w:val="00F35D04"/>
  </w:style>
  <w:style w:type="paragraph" w:customStyle="1" w:styleId="Default">
    <w:name w:val="Default"/>
    <w:rsid w:val="00E019C1"/>
    <w:pPr>
      <w:autoSpaceDE w:val="0"/>
      <w:autoSpaceDN w:val="0"/>
      <w:adjustRightInd w:val="0"/>
      <w:spacing w:after="0" w:line="240" w:lineRule="auto"/>
    </w:pPr>
    <w:rPr>
      <w:rFonts w:ascii="Segoe UI" w:eastAsia="Times New Roman" w:hAnsi="Segoe UI" w:cs="Segoe UI"/>
      <w:color w:val="000000"/>
      <w:szCs w:val="24"/>
      <w:lang w:eastAsia="en-GB"/>
    </w:rPr>
  </w:style>
  <w:style w:type="paragraph" w:styleId="Header">
    <w:name w:val="header"/>
    <w:basedOn w:val="Normal"/>
    <w:link w:val="HeaderChar"/>
    <w:uiPriority w:val="99"/>
    <w:rsid w:val="00E019C1"/>
    <w:pPr>
      <w:tabs>
        <w:tab w:val="center" w:pos="4513"/>
        <w:tab w:val="right" w:pos="9026"/>
      </w:tabs>
      <w:spacing w:after="0" w:line="240" w:lineRule="auto"/>
    </w:pPr>
    <w:rPr>
      <w:rFonts w:eastAsia="Times New Roman" w:cs="Times New Roman"/>
      <w:szCs w:val="24"/>
      <w:lang w:eastAsia="en-GB"/>
    </w:rPr>
  </w:style>
  <w:style w:type="character" w:customStyle="1" w:styleId="HeaderChar">
    <w:name w:val="Header Char"/>
    <w:basedOn w:val="DefaultParagraphFont"/>
    <w:link w:val="Header"/>
    <w:uiPriority w:val="99"/>
    <w:rsid w:val="00E019C1"/>
    <w:rPr>
      <w:rFonts w:eastAsia="Times New Roman" w:cs="Times New Roman"/>
      <w:szCs w:val="24"/>
      <w:lang w:eastAsia="en-GB"/>
    </w:rPr>
  </w:style>
  <w:style w:type="paragraph" w:styleId="ListParagraph">
    <w:name w:val="List Paragraph"/>
    <w:basedOn w:val="Normal"/>
    <w:uiPriority w:val="34"/>
    <w:rsid w:val="00E019C1"/>
    <w:pPr>
      <w:spacing w:after="0" w:line="240" w:lineRule="auto"/>
      <w:ind w:left="720"/>
      <w:contextualSpacing/>
    </w:pPr>
    <w:rPr>
      <w:rFonts w:eastAsia="Times New Roman" w:cs="Times New Roman"/>
      <w:szCs w:val="24"/>
      <w:lang w:eastAsia="en-GB"/>
    </w:rPr>
  </w:style>
  <w:style w:type="character" w:styleId="Hyperlink">
    <w:name w:val="Hyperlink"/>
    <w:basedOn w:val="DefaultParagraphFont"/>
    <w:rsid w:val="00E019C1"/>
    <w:rPr>
      <w:color w:val="0563C1" w:themeColor="hyperlink"/>
      <w:u w:val="single"/>
    </w:rPr>
  </w:style>
  <w:style w:type="character" w:styleId="FollowedHyperlink">
    <w:name w:val="FollowedHyperlink"/>
    <w:basedOn w:val="DefaultParagraphFont"/>
    <w:uiPriority w:val="99"/>
    <w:semiHidden/>
    <w:unhideWhenUsed/>
    <w:rsid w:val="00647DC2"/>
    <w:rPr>
      <w:color w:val="954F72" w:themeColor="followedHyperlink"/>
      <w:u w:val="single"/>
    </w:rPr>
  </w:style>
  <w:style w:type="paragraph" w:styleId="Footer">
    <w:name w:val="footer"/>
    <w:basedOn w:val="Normal"/>
    <w:link w:val="FooterChar"/>
    <w:uiPriority w:val="99"/>
    <w:semiHidden/>
    <w:unhideWhenUsed/>
    <w:rsid w:val="000208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9201">
      <w:bodyDiv w:val="1"/>
      <w:marLeft w:val="0"/>
      <w:marRight w:val="0"/>
      <w:marTop w:val="0"/>
      <w:marBottom w:val="0"/>
      <w:divBdr>
        <w:top w:val="none" w:sz="0" w:space="0" w:color="auto"/>
        <w:left w:val="none" w:sz="0" w:space="0" w:color="auto"/>
        <w:bottom w:val="none" w:sz="0" w:space="0" w:color="auto"/>
        <w:right w:val="none" w:sz="0" w:space="0" w:color="auto"/>
      </w:divBdr>
      <w:divsChild>
        <w:div w:id="1362629371">
          <w:marLeft w:val="0"/>
          <w:marRight w:val="0"/>
          <w:marTop w:val="0"/>
          <w:marBottom w:val="0"/>
          <w:divBdr>
            <w:top w:val="none" w:sz="0" w:space="0" w:color="auto"/>
            <w:left w:val="none" w:sz="0" w:space="0" w:color="auto"/>
            <w:bottom w:val="none" w:sz="0" w:space="0" w:color="auto"/>
            <w:right w:val="none" w:sz="0" w:space="0" w:color="auto"/>
          </w:divBdr>
          <w:divsChild>
            <w:div w:id="738676510">
              <w:marLeft w:val="0"/>
              <w:marRight w:val="0"/>
              <w:marTop w:val="0"/>
              <w:marBottom w:val="0"/>
              <w:divBdr>
                <w:top w:val="none" w:sz="0" w:space="0" w:color="auto"/>
                <w:left w:val="none" w:sz="0" w:space="0" w:color="auto"/>
                <w:bottom w:val="none" w:sz="0" w:space="0" w:color="auto"/>
                <w:right w:val="none" w:sz="0" w:space="0" w:color="auto"/>
              </w:divBdr>
            </w:div>
          </w:divsChild>
        </w:div>
        <w:div w:id="771245019">
          <w:marLeft w:val="0"/>
          <w:marRight w:val="0"/>
          <w:marTop w:val="0"/>
          <w:marBottom w:val="0"/>
          <w:divBdr>
            <w:top w:val="none" w:sz="0" w:space="0" w:color="auto"/>
            <w:left w:val="none" w:sz="0" w:space="0" w:color="auto"/>
            <w:bottom w:val="none" w:sz="0" w:space="0" w:color="auto"/>
            <w:right w:val="none" w:sz="0" w:space="0" w:color="auto"/>
          </w:divBdr>
          <w:divsChild>
            <w:div w:id="1184518929">
              <w:marLeft w:val="0"/>
              <w:marRight w:val="0"/>
              <w:marTop w:val="0"/>
              <w:marBottom w:val="0"/>
              <w:divBdr>
                <w:top w:val="none" w:sz="0" w:space="0" w:color="auto"/>
                <w:left w:val="none" w:sz="0" w:space="0" w:color="auto"/>
                <w:bottom w:val="none" w:sz="0" w:space="0" w:color="auto"/>
                <w:right w:val="none" w:sz="0" w:space="0" w:color="auto"/>
              </w:divBdr>
            </w:div>
            <w:div w:id="1323586734">
              <w:marLeft w:val="0"/>
              <w:marRight w:val="0"/>
              <w:marTop w:val="0"/>
              <w:marBottom w:val="0"/>
              <w:divBdr>
                <w:top w:val="none" w:sz="0" w:space="0" w:color="auto"/>
                <w:left w:val="none" w:sz="0" w:space="0" w:color="auto"/>
                <w:bottom w:val="none" w:sz="0" w:space="0" w:color="auto"/>
                <w:right w:val="none" w:sz="0" w:space="0" w:color="auto"/>
              </w:divBdr>
            </w:div>
          </w:divsChild>
        </w:div>
        <w:div w:id="2063795221">
          <w:marLeft w:val="0"/>
          <w:marRight w:val="0"/>
          <w:marTop w:val="0"/>
          <w:marBottom w:val="0"/>
          <w:divBdr>
            <w:top w:val="none" w:sz="0" w:space="0" w:color="auto"/>
            <w:left w:val="none" w:sz="0" w:space="0" w:color="auto"/>
            <w:bottom w:val="none" w:sz="0" w:space="0" w:color="auto"/>
            <w:right w:val="none" w:sz="0" w:space="0" w:color="auto"/>
          </w:divBdr>
          <w:divsChild>
            <w:div w:id="995957362">
              <w:marLeft w:val="0"/>
              <w:marRight w:val="0"/>
              <w:marTop w:val="0"/>
              <w:marBottom w:val="0"/>
              <w:divBdr>
                <w:top w:val="none" w:sz="0" w:space="0" w:color="auto"/>
                <w:left w:val="none" w:sz="0" w:space="0" w:color="auto"/>
                <w:bottom w:val="none" w:sz="0" w:space="0" w:color="auto"/>
                <w:right w:val="none" w:sz="0" w:space="0" w:color="auto"/>
              </w:divBdr>
            </w:div>
            <w:div w:id="2383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7587">
      <w:bodyDiv w:val="1"/>
      <w:marLeft w:val="0"/>
      <w:marRight w:val="0"/>
      <w:marTop w:val="0"/>
      <w:marBottom w:val="0"/>
      <w:divBdr>
        <w:top w:val="none" w:sz="0" w:space="0" w:color="auto"/>
        <w:left w:val="none" w:sz="0" w:space="0" w:color="auto"/>
        <w:bottom w:val="none" w:sz="0" w:space="0" w:color="auto"/>
        <w:right w:val="none" w:sz="0" w:space="0" w:color="auto"/>
      </w:divBdr>
      <w:divsChild>
        <w:div w:id="1810173109">
          <w:marLeft w:val="0"/>
          <w:marRight w:val="0"/>
          <w:marTop w:val="0"/>
          <w:marBottom w:val="0"/>
          <w:divBdr>
            <w:top w:val="none" w:sz="0" w:space="0" w:color="auto"/>
            <w:left w:val="none" w:sz="0" w:space="0" w:color="auto"/>
            <w:bottom w:val="none" w:sz="0" w:space="0" w:color="auto"/>
            <w:right w:val="none" w:sz="0" w:space="0" w:color="auto"/>
          </w:divBdr>
          <w:divsChild>
            <w:div w:id="837693966">
              <w:marLeft w:val="0"/>
              <w:marRight w:val="0"/>
              <w:marTop w:val="0"/>
              <w:marBottom w:val="0"/>
              <w:divBdr>
                <w:top w:val="none" w:sz="0" w:space="0" w:color="auto"/>
                <w:left w:val="none" w:sz="0" w:space="0" w:color="auto"/>
                <w:bottom w:val="none" w:sz="0" w:space="0" w:color="auto"/>
                <w:right w:val="none" w:sz="0" w:space="0" w:color="auto"/>
              </w:divBdr>
            </w:div>
          </w:divsChild>
        </w:div>
        <w:div w:id="837967006">
          <w:marLeft w:val="0"/>
          <w:marRight w:val="0"/>
          <w:marTop w:val="0"/>
          <w:marBottom w:val="0"/>
          <w:divBdr>
            <w:top w:val="none" w:sz="0" w:space="0" w:color="auto"/>
            <w:left w:val="none" w:sz="0" w:space="0" w:color="auto"/>
            <w:bottom w:val="none" w:sz="0" w:space="0" w:color="auto"/>
            <w:right w:val="none" w:sz="0" w:space="0" w:color="auto"/>
          </w:divBdr>
          <w:divsChild>
            <w:div w:id="358164818">
              <w:marLeft w:val="0"/>
              <w:marRight w:val="0"/>
              <w:marTop w:val="0"/>
              <w:marBottom w:val="0"/>
              <w:divBdr>
                <w:top w:val="none" w:sz="0" w:space="0" w:color="auto"/>
                <w:left w:val="none" w:sz="0" w:space="0" w:color="auto"/>
                <w:bottom w:val="none" w:sz="0" w:space="0" w:color="auto"/>
                <w:right w:val="none" w:sz="0" w:space="0" w:color="auto"/>
              </w:divBdr>
            </w:div>
          </w:divsChild>
        </w:div>
        <w:div w:id="336004045">
          <w:marLeft w:val="0"/>
          <w:marRight w:val="0"/>
          <w:marTop w:val="0"/>
          <w:marBottom w:val="0"/>
          <w:divBdr>
            <w:top w:val="none" w:sz="0" w:space="0" w:color="auto"/>
            <w:left w:val="none" w:sz="0" w:space="0" w:color="auto"/>
            <w:bottom w:val="none" w:sz="0" w:space="0" w:color="auto"/>
            <w:right w:val="none" w:sz="0" w:space="0" w:color="auto"/>
          </w:divBdr>
          <w:divsChild>
            <w:div w:id="936132059">
              <w:marLeft w:val="0"/>
              <w:marRight w:val="0"/>
              <w:marTop w:val="0"/>
              <w:marBottom w:val="0"/>
              <w:divBdr>
                <w:top w:val="none" w:sz="0" w:space="0" w:color="auto"/>
                <w:left w:val="none" w:sz="0" w:space="0" w:color="auto"/>
                <w:bottom w:val="none" w:sz="0" w:space="0" w:color="auto"/>
                <w:right w:val="none" w:sz="0" w:space="0" w:color="auto"/>
              </w:divBdr>
            </w:div>
          </w:divsChild>
        </w:div>
        <w:div w:id="1204711044">
          <w:marLeft w:val="0"/>
          <w:marRight w:val="0"/>
          <w:marTop w:val="0"/>
          <w:marBottom w:val="0"/>
          <w:divBdr>
            <w:top w:val="none" w:sz="0" w:space="0" w:color="auto"/>
            <w:left w:val="none" w:sz="0" w:space="0" w:color="auto"/>
            <w:bottom w:val="none" w:sz="0" w:space="0" w:color="auto"/>
            <w:right w:val="none" w:sz="0" w:space="0" w:color="auto"/>
          </w:divBdr>
          <w:divsChild>
            <w:div w:id="1659646691">
              <w:marLeft w:val="0"/>
              <w:marRight w:val="0"/>
              <w:marTop w:val="0"/>
              <w:marBottom w:val="0"/>
              <w:divBdr>
                <w:top w:val="none" w:sz="0" w:space="0" w:color="auto"/>
                <w:left w:val="none" w:sz="0" w:space="0" w:color="auto"/>
                <w:bottom w:val="none" w:sz="0" w:space="0" w:color="auto"/>
                <w:right w:val="none" w:sz="0" w:space="0" w:color="auto"/>
              </w:divBdr>
            </w:div>
          </w:divsChild>
        </w:div>
        <w:div w:id="1900898408">
          <w:marLeft w:val="0"/>
          <w:marRight w:val="0"/>
          <w:marTop w:val="0"/>
          <w:marBottom w:val="0"/>
          <w:divBdr>
            <w:top w:val="none" w:sz="0" w:space="0" w:color="auto"/>
            <w:left w:val="none" w:sz="0" w:space="0" w:color="auto"/>
            <w:bottom w:val="none" w:sz="0" w:space="0" w:color="auto"/>
            <w:right w:val="none" w:sz="0" w:space="0" w:color="auto"/>
          </w:divBdr>
          <w:divsChild>
            <w:div w:id="1799448326">
              <w:marLeft w:val="0"/>
              <w:marRight w:val="0"/>
              <w:marTop w:val="0"/>
              <w:marBottom w:val="0"/>
              <w:divBdr>
                <w:top w:val="none" w:sz="0" w:space="0" w:color="auto"/>
                <w:left w:val="none" w:sz="0" w:space="0" w:color="auto"/>
                <w:bottom w:val="none" w:sz="0" w:space="0" w:color="auto"/>
                <w:right w:val="none" w:sz="0" w:space="0" w:color="auto"/>
              </w:divBdr>
            </w:div>
          </w:divsChild>
        </w:div>
        <w:div w:id="1120950487">
          <w:marLeft w:val="0"/>
          <w:marRight w:val="0"/>
          <w:marTop w:val="0"/>
          <w:marBottom w:val="0"/>
          <w:divBdr>
            <w:top w:val="none" w:sz="0" w:space="0" w:color="auto"/>
            <w:left w:val="none" w:sz="0" w:space="0" w:color="auto"/>
            <w:bottom w:val="none" w:sz="0" w:space="0" w:color="auto"/>
            <w:right w:val="none" w:sz="0" w:space="0" w:color="auto"/>
          </w:divBdr>
          <w:divsChild>
            <w:div w:id="88358454">
              <w:marLeft w:val="0"/>
              <w:marRight w:val="0"/>
              <w:marTop w:val="0"/>
              <w:marBottom w:val="0"/>
              <w:divBdr>
                <w:top w:val="none" w:sz="0" w:space="0" w:color="auto"/>
                <w:left w:val="none" w:sz="0" w:space="0" w:color="auto"/>
                <w:bottom w:val="none" w:sz="0" w:space="0" w:color="auto"/>
                <w:right w:val="none" w:sz="0" w:space="0" w:color="auto"/>
              </w:divBdr>
            </w:div>
          </w:divsChild>
        </w:div>
        <w:div w:id="530649837">
          <w:marLeft w:val="0"/>
          <w:marRight w:val="0"/>
          <w:marTop w:val="0"/>
          <w:marBottom w:val="0"/>
          <w:divBdr>
            <w:top w:val="none" w:sz="0" w:space="0" w:color="auto"/>
            <w:left w:val="none" w:sz="0" w:space="0" w:color="auto"/>
            <w:bottom w:val="none" w:sz="0" w:space="0" w:color="auto"/>
            <w:right w:val="none" w:sz="0" w:space="0" w:color="auto"/>
          </w:divBdr>
          <w:divsChild>
            <w:div w:id="1172791560">
              <w:marLeft w:val="0"/>
              <w:marRight w:val="0"/>
              <w:marTop w:val="0"/>
              <w:marBottom w:val="0"/>
              <w:divBdr>
                <w:top w:val="none" w:sz="0" w:space="0" w:color="auto"/>
                <w:left w:val="none" w:sz="0" w:space="0" w:color="auto"/>
                <w:bottom w:val="none" w:sz="0" w:space="0" w:color="auto"/>
                <w:right w:val="none" w:sz="0" w:space="0" w:color="auto"/>
              </w:divBdr>
            </w:div>
          </w:divsChild>
        </w:div>
        <w:div w:id="478694710">
          <w:marLeft w:val="0"/>
          <w:marRight w:val="0"/>
          <w:marTop w:val="0"/>
          <w:marBottom w:val="0"/>
          <w:divBdr>
            <w:top w:val="none" w:sz="0" w:space="0" w:color="auto"/>
            <w:left w:val="none" w:sz="0" w:space="0" w:color="auto"/>
            <w:bottom w:val="none" w:sz="0" w:space="0" w:color="auto"/>
            <w:right w:val="none" w:sz="0" w:space="0" w:color="auto"/>
          </w:divBdr>
          <w:divsChild>
            <w:div w:id="676463143">
              <w:marLeft w:val="0"/>
              <w:marRight w:val="0"/>
              <w:marTop w:val="0"/>
              <w:marBottom w:val="0"/>
              <w:divBdr>
                <w:top w:val="none" w:sz="0" w:space="0" w:color="auto"/>
                <w:left w:val="none" w:sz="0" w:space="0" w:color="auto"/>
                <w:bottom w:val="none" w:sz="0" w:space="0" w:color="auto"/>
                <w:right w:val="none" w:sz="0" w:space="0" w:color="auto"/>
              </w:divBdr>
            </w:div>
          </w:divsChild>
        </w:div>
        <w:div w:id="1956209387">
          <w:marLeft w:val="0"/>
          <w:marRight w:val="0"/>
          <w:marTop w:val="0"/>
          <w:marBottom w:val="0"/>
          <w:divBdr>
            <w:top w:val="none" w:sz="0" w:space="0" w:color="auto"/>
            <w:left w:val="none" w:sz="0" w:space="0" w:color="auto"/>
            <w:bottom w:val="none" w:sz="0" w:space="0" w:color="auto"/>
            <w:right w:val="none" w:sz="0" w:space="0" w:color="auto"/>
          </w:divBdr>
          <w:divsChild>
            <w:div w:id="836384291">
              <w:marLeft w:val="0"/>
              <w:marRight w:val="0"/>
              <w:marTop w:val="0"/>
              <w:marBottom w:val="0"/>
              <w:divBdr>
                <w:top w:val="none" w:sz="0" w:space="0" w:color="auto"/>
                <w:left w:val="none" w:sz="0" w:space="0" w:color="auto"/>
                <w:bottom w:val="none" w:sz="0" w:space="0" w:color="auto"/>
                <w:right w:val="none" w:sz="0" w:space="0" w:color="auto"/>
              </w:divBdr>
            </w:div>
          </w:divsChild>
        </w:div>
        <w:div w:id="1424375361">
          <w:marLeft w:val="0"/>
          <w:marRight w:val="0"/>
          <w:marTop w:val="0"/>
          <w:marBottom w:val="0"/>
          <w:divBdr>
            <w:top w:val="none" w:sz="0" w:space="0" w:color="auto"/>
            <w:left w:val="none" w:sz="0" w:space="0" w:color="auto"/>
            <w:bottom w:val="none" w:sz="0" w:space="0" w:color="auto"/>
            <w:right w:val="none" w:sz="0" w:space="0" w:color="auto"/>
          </w:divBdr>
          <w:divsChild>
            <w:div w:id="1708070022">
              <w:marLeft w:val="0"/>
              <w:marRight w:val="0"/>
              <w:marTop w:val="0"/>
              <w:marBottom w:val="0"/>
              <w:divBdr>
                <w:top w:val="none" w:sz="0" w:space="0" w:color="auto"/>
                <w:left w:val="none" w:sz="0" w:space="0" w:color="auto"/>
                <w:bottom w:val="none" w:sz="0" w:space="0" w:color="auto"/>
                <w:right w:val="none" w:sz="0" w:space="0" w:color="auto"/>
              </w:divBdr>
            </w:div>
          </w:divsChild>
        </w:div>
        <w:div w:id="878010632">
          <w:marLeft w:val="0"/>
          <w:marRight w:val="0"/>
          <w:marTop w:val="0"/>
          <w:marBottom w:val="0"/>
          <w:divBdr>
            <w:top w:val="none" w:sz="0" w:space="0" w:color="auto"/>
            <w:left w:val="none" w:sz="0" w:space="0" w:color="auto"/>
            <w:bottom w:val="none" w:sz="0" w:space="0" w:color="auto"/>
            <w:right w:val="none" w:sz="0" w:space="0" w:color="auto"/>
          </w:divBdr>
          <w:divsChild>
            <w:div w:id="1819877353">
              <w:marLeft w:val="0"/>
              <w:marRight w:val="0"/>
              <w:marTop w:val="0"/>
              <w:marBottom w:val="0"/>
              <w:divBdr>
                <w:top w:val="none" w:sz="0" w:space="0" w:color="auto"/>
                <w:left w:val="none" w:sz="0" w:space="0" w:color="auto"/>
                <w:bottom w:val="none" w:sz="0" w:space="0" w:color="auto"/>
                <w:right w:val="none" w:sz="0" w:space="0" w:color="auto"/>
              </w:divBdr>
            </w:div>
          </w:divsChild>
        </w:div>
        <w:div w:id="145778572">
          <w:marLeft w:val="0"/>
          <w:marRight w:val="0"/>
          <w:marTop w:val="0"/>
          <w:marBottom w:val="0"/>
          <w:divBdr>
            <w:top w:val="none" w:sz="0" w:space="0" w:color="auto"/>
            <w:left w:val="none" w:sz="0" w:space="0" w:color="auto"/>
            <w:bottom w:val="none" w:sz="0" w:space="0" w:color="auto"/>
            <w:right w:val="none" w:sz="0" w:space="0" w:color="auto"/>
          </w:divBdr>
          <w:divsChild>
            <w:div w:id="220672364">
              <w:marLeft w:val="0"/>
              <w:marRight w:val="0"/>
              <w:marTop w:val="0"/>
              <w:marBottom w:val="0"/>
              <w:divBdr>
                <w:top w:val="none" w:sz="0" w:space="0" w:color="auto"/>
                <w:left w:val="none" w:sz="0" w:space="0" w:color="auto"/>
                <w:bottom w:val="none" w:sz="0" w:space="0" w:color="auto"/>
                <w:right w:val="none" w:sz="0" w:space="0" w:color="auto"/>
              </w:divBdr>
            </w:div>
          </w:divsChild>
        </w:div>
        <w:div w:id="1883637078">
          <w:marLeft w:val="0"/>
          <w:marRight w:val="0"/>
          <w:marTop w:val="0"/>
          <w:marBottom w:val="0"/>
          <w:divBdr>
            <w:top w:val="none" w:sz="0" w:space="0" w:color="auto"/>
            <w:left w:val="none" w:sz="0" w:space="0" w:color="auto"/>
            <w:bottom w:val="none" w:sz="0" w:space="0" w:color="auto"/>
            <w:right w:val="none" w:sz="0" w:space="0" w:color="auto"/>
          </w:divBdr>
          <w:divsChild>
            <w:div w:id="306319744">
              <w:marLeft w:val="0"/>
              <w:marRight w:val="0"/>
              <w:marTop w:val="0"/>
              <w:marBottom w:val="0"/>
              <w:divBdr>
                <w:top w:val="none" w:sz="0" w:space="0" w:color="auto"/>
                <w:left w:val="none" w:sz="0" w:space="0" w:color="auto"/>
                <w:bottom w:val="none" w:sz="0" w:space="0" w:color="auto"/>
                <w:right w:val="none" w:sz="0" w:space="0" w:color="auto"/>
              </w:divBdr>
            </w:div>
          </w:divsChild>
        </w:div>
        <w:div w:id="1034885794">
          <w:marLeft w:val="0"/>
          <w:marRight w:val="0"/>
          <w:marTop w:val="0"/>
          <w:marBottom w:val="0"/>
          <w:divBdr>
            <w:top w:val="none" w:sz="0" w:space="0" w:color="auto"/>
            <w:left w:val="none" w:sz="0" w:space="0" w:color="auto"/>
            <w:bottom w:val="none" w:sz="0" w:space="0" w:color="auto"/>
            <w:right w:val="none" w:sz="0" w:space="0" w:color="auto"/>
          </w:divBdr>
          <w:divsChild>
            <w:div w:id="718556207">
              <w:marLeft w:val="0"/>
              <w:marRight w:val="0"/>
              <w:marTop w:val="0"/>
              <w:marBottom w:val="0"/>
              <w:divBdr>
                <w:top w:val="none" w:sz="0" w:space="0" w:color="auto"/>
                <w:left w:val="none" w:sz="0" w:space="0" w:color="auto"/>
                <w:bottom w:val="none" w:sz="0" w:space="0" w:color="auto"/>
                <w:right w:val="none" w:sz="0" w:space="0" w:color="auto"/>
              </w:divBdr>
            </w:div>
          </w:divsChild>
        </w:div>
        <w:div w:id="1319923040">
          <w:marLeft w:val="0"/>
          <w:marRight w:val="0"/>
          <w:marTop w:val="0"/>
          <w:marBottom w:val="0"/>
          <w:divBdr>
            <w:top w:val="none" w:sz="0" w:space="0" w:color="auto"/>
            <w:left w:val="none" w:sz="0" w:space="0" w:color="auto"/>
            <w:bottom w:val="none" w:sz="0" w:space="0" w:color="auto"/>
            <w:right w:val="none" w:sz="0" w:space="0" w:color="auto"/>
          </w:divBdr>
          <w:divsChild>
            <w:div w:id="1095201348">
              <w:marLeft w:val="0"/>
              <w:marRight w:val="0"/>
              <w:marTop w:val="0"/>
              <w:marBottom w:val="0"/>
              <w:divBdr>
                <w:top w:val="none" w:sz="0" w:space="0" w:color="auto"/>
                <w:left w:val="none" w:sz="0" w:space="0" w:color="auto"/>
                <w:bottom w:val="none" w:sz="0" w:space="0" w:color="auto"/>
                <w:right w:val="none" w:sz="0" w:space="0" w:color="auto"/>
              </w:divBdr>
            </w:div>
          </w:divsChild>
        </w:div>
        <w:div w:id="836579151">
          <w:marLeft w:val="0"/>
          <w:marRight w:val="0"/>
          <w:marTop w:val="0"/>
          <w:marBottom w:val="0"/>
          <w:divBdr>
            <w:top w:val="none" w:sz="0" w:space="0" w:color="auto"/>
            <w:left w:val="none" w:sz="0" w:space="0" w:color="auto"/>
            <w:bottom w:val="none" w:sz="0" w:space="0" w:color="auto"/>
            <w:right w:val="none" w:sz="0" w:space="0" w:color="auto"/>
          </w:divBdr>
          <w:divsChild>
            <w:div w:id="5884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C3E71E634644CB1FFC1A1F1E76622" ma:contentTypeVersion="19" ma:contentTypeDescription="Create a new document." ma:contentTypeScope="" ma:versionID="2dc158d9e98e89f1fcc55255d3c2d6b8">
  <xsd:schema xmlns:xsd="http://www.w3.org/2001/XMLSchema" xmlns:xs="http://www.w3.org/2001/XMLSchema" xmlns:p="http://schemas.microsoft.com/office/2006/metadata/properties" xmlns:ns2="8c985278-c527-41b5-bbe5-6cfcfaed24e2" xmlns:ns3="000a9389-75b8-4b6a-9b3c-1e2d0a7ecde4" xmlns:ns4="d345eff1-1d60-409f-a687-c4cc64e332b9" targetNamespace="http://schemas.microsoft.com/office/2006/metadata/properties" ma:root="true" ma:fieldsID="db1c336b2fe54ddfa6227b18416d7986" ns2:_="" ns3:_="" ns4:_="">
    <xsd:import namespace="8c985278-c527-41b5-bbe5-6cfcfaed24e2"/>
    <xsd:import namespace="000a9389-75b8-4b6a-9b3c-1e2d0a7ecde4"/>
    <xsd:import namespace="d345eff1-1d60-409f-a687-c4cc64e332b9"/>
    <xsd:element name="properties">
      <xsd:complexType>
        <xsd:sequence>
          <xsd:element name="documentManagement">
            <xsd:complexType>
              <xsd:all>
                <xsd:element ref="ns2:DocType" minOccurs="0"/>
                <xsd:element ref="ns2:MediaServiceMetadata" minOccurs="0"/>
                <xsd:element ref="ns2:MediaServiceFastMetadata" minOccurs="0"/>
                <xsd:element ref="ns2:Schoo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5278-c527-41b5-bbe5-6cfcfaed24e2"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xsd:simpleType>
        <xsd:restriction base="dms:Choice">
          <xsd:enumeration value="Monitoring"/>
          <xsd:enumeration value="Artwork"/>
          <xsd:enumeration value="Evaluation"/>
          <xsd:enumeration value="TMO"/>
          <xsd:enumeration value="Insurance"/>
          <xsd:enumeration value="Committee"/>
          <xsd:enumeration value="Engineering"/>
          <xsd:enumeration value="Consult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chool" ma:index="11" nillable="true" ma:displayName="School" ma:format="Dropdown" ma:internalName="Schoo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7eb21c1-5aa8-484e-b355-dca19d20d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0a9389-75b8-4b6a-9b3c-1e2d0a7ecde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eff1-1d60-409f-a687-c4cc64e332b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4047606-ce8e-4ca8-9f2a-77cbde479e13}" ma:internalName="TaxCatchAll" ma:showField="CatchAllData" ma:web="000a9389-75b8-4b6a-9b3c-1e2d0a7ec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hool xmlns="8c985278-c527-41b5-bbe5-6cfcfaed24e2" xsi:nil="true"/>
    <DocType xmlns="8c985278-c527-41b5-bbe5-6cfcfaed24e2" xsi:nil="true"/>
    <lcf76f155ced4ddcb4097134ff3c332f xmlns="8c985278-c527-41b5-bbe5-6cfcfaed24e2">
      <Terms xmlns="http://schemas.microsoft.com/office/infopath/2007/PartnerControls"/>
    </lcf76f155ced4ddcb4097134ff3c332f>
    <TaxCatchAll xmlns="d345eff1-1d60-409f-a687-c4cc64e332b9" xsi:nil="true"/>
  </documentManagement>
</p:properties>
</file>

<file path=customXml/itemProps1.xml><?xml version="1.0" encoding="utf-8"?>
<ds:datastoreItem xmlns:ds="http://schemas.openxmlformats.org/officeDocument/2006/customXml" ds:itemID="{522EBFDE-1433-4058-A03C-12FDC7661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5278-c527-41b5-bbe5-6cfcfaed24e2"/>
    <ds:schemaRef ds:uri="000a9389-75b8-4b6a-9b3c-1e2d0a7ecde4"/>
    <ds:schemaRef ds:uri="d345eff1-1d60-409f-a687-c4cc64e3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FE4AF-8223-4FA2-8967-DC60E68CA34A}">
  <ds:schemaRefs>
    <ds:schemaRef ds:uri="http://schemas.microsoft.com/sharepoint/v3/contenttype/forms"/>
  </ds:schemaRefs>
</ds:datastoreItem>
</file>

<file path=customXml/itemProps3.xml><?xml version="1.0" encoding="utf-8"?>
<ds:datastoreItem xmlns:ds="http://schemas.openxmlformats.org/officeDocument/2006/customXml" ds:itemID="{A6E39630-A8CD-4BE9-801C-1404D2938BF7}">
  <ds:schemaRefs>
    <ds:schemaRef ds:uri="http://www.w3.org/XML/1998/namespace"/>
    <ds:schemaRef ds:uri="http://purl.org/dc/elements/1.1/"/>
    <ds:schemaRef ds:uri="http://purl.org/dc/dcmitype/"/>
    <ds:schemaRef ds:uri="http://schemas.microsoft.com/office/2006/documentManagement/types"/>
    <ds:schemaRef ds:uri="000a9389-75b8-4b6a-9b3c-1e2d0a7ecde4"/>
    <ds:schemaRef ds:uri="8c985278-c527-41b5-bbe5-6cfcfaed24e2"/>
    <ds:schemaRef ds:uri="http://schemas.openxmlformats.org/package/2006/metadata/core-properties"/>
    <ds:schemaRef ds:uri="d345eff1-1d60-409f-a687-c4cc64e332b9"/>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Louise</dc:creator>
  <cp:keywords/>
  <dc:description/>
  <cp:lastModifiedBy>Reynolds, Estelle</cp:lastModifiedBy>
  <cp:revision>2</cp:revision>
  <dcterms:created xsi:type="dcterms:W3CDTF">2025-08-08T11:48:00Z</dcterms:created>
  <dcterms:modified xsi:type="dcterms:W3CDTF">2025-08-08T11:48:00Z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0x010100985C3E71E634644CB1FFC1A1F1E76622</vt:lpwstr>
  </property>
  <property fmtid="{D5CDD505-2E9C-101B-9397-08002B2CF9AE}" pid="3" name="MediaServiceImageTags">
    <vt:lpwstr/>
  </property>
</Properties>
</file>